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77777777" w:rsidR="00282680" w:rsidRPr="00521CF5" w:rsidRDefault="00901D5D" w:rsidP="00064547">
      <w:pPr>
        <w:pStyle w:val="Titel-Headline"/>
      </w:pPr>
      <w:r w:rsidRPr="00064547">
        <w:t>Pressemitteilung</w:t>
      </w:r>
    </w:p>
    <w:bookmarkStart w:id="0" w:name="Untertitel"/>
    <w:p w14:paraId="5FE12E56" w14:textId="77777777"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8C97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1CE34C15" w:rsidR="007C0C38" w:rsidRDefault="00A84A52" w:rsidP="00064547">
      <w:pPr>
        <w:pStyle w:val="Dachzeile"/>
      </w:pPr>
      <w:r>
        <w:t>Regenerativ</w:t>
      </w:r>
      <w:r w:rsidR="00156C5F">
        <w:t>-t</w:t>
      </w:r>
      <w:r>
        <w:t xml:space="preserve">hermische Oxidation von Dürr </w:t>
      </w:r>
      <w:r w:rsidR="00FE2474">
        <w:t>für</w:t>
      </w:r>
      <w:r w:rsidR="0041138A">
        <w:t xml:space="preserve"> </w:t>
      </w:r>
      <w:r>
        <w:t xml:space="preserve">die </w:t>
      </w:r>
      <w:r w:rsidR="0041138A">
        <w:t>Zementindustrie</w:t>
      </w:r>
    </w:p>
    <w:bookmarkEnd w:id="0"/>
    <w:p w14:paraId="21E3D425" w14:textId="5F817607" w:rsidR="00A624FA" w:rsidRPr="00335617" w:rsidRDefault="00902B8A" w:rsidP="00064547">
      <w:pPr>
        <w:pStyle w:val="Titel-Subline"/>
      </w:pPr>
      <w:r w:rsidRPr="00902B8A">
        <w:t>Neuartiges Betriebskonzept zur Abluftreinigung in der Zementindustrie</w:t>
      </w:r>
      <w:r w:rsidRPr="00902B8A" w:rsidDel="00902B8A">
        <w:t xml:space="preserve"> </w:t>
      </w:r>
    </w:p>
    <w:p w14:paraId="3C4E41B8" w14:textId="5B1B52C8" w:rsidR="00AF4F8B" w:rsidRPr="00FE2474" w:rsidRDefault="007B3DD0" w:rsidP="00FA2184">
      <w:pPr>
        <w:pStyle w:val="Flietext"/>
        <w:rPr>
          <w:rStyle w:val="Fettung"/>
        </w:rPr>
      </w:pPr>
      <w:r w:rsidRPr="007B3DD0">
        <w:rPr>
          <w:rStyle w:val="Fettung"/>
        </w:rPr>
        <w:t>Bietigheim-Bissingen</w:t>
      </w:r>
      <w:r w:rsidR="00156C5F">
        <w:rPr>
          <w:rStyle w:val="Fettung"/>
        </w:rPr>
        <w:t xml:space="preserve">, </w:t>
      </w:r>
      <w:r w:rsidR="0032417D">
        <w:rPr>
          <w:rStyle w:val="Fettung"/>
        </w:rPr>
        <w:t>11</w:t>
      </w:r>
      <w:r w:rsidR="00FB3F7F">
        <w:rPr>
          <w:rStyle w:val="Fettung"/>
        </w:rPr>
        <w:t>.</w:t>
      </w:r>
      <w:r w:rsidR="001E7665">
        <w:rPr>
          <w:rStyle w:val="Fettung"/>
        </w:rPr>
        <w:t xml:space="preserve"> Januar </w:t>
      </w:r>
      <w:bookmarkStart w:id="1" w:name="_GoBack"/>
      <w:bookmarkEnd w:id="1"/>
      <w:r w:rsidR="00FB3F7F">
        <w:rPr>
          <w:rStyle w:val="Fettung"/>
        </w:rPr>
        <w:t>202</w:t>
      </w:r>
      <w:r w:rsidR="009B6C45">
        <w:rPr>
          <w:rStyle w:val="Fettung"/>
        </w:rPr>
        <w:t>1</w:t>
      </w:r>
      <w:r w:rsidR="00FB3F7F">
        <w:rPr>
          <w:rStyle w:val="Fettung"/>
        </w:rPr>
        <w:t xml:space="preserve"> – Die Jura-</w:t>
      </w:r>
      <w:proofErr w:type="spellStart"/>
      <w:r w:rsidR="00FB3F7F">
        <w:rPr>
          <w:rStyle w:val="Fettung"/>
        </w:rPr>
        <w:t>Cement</w:t>
      </w:r>
      <w:proofErr w:type="spellEnd"/>
      <w:r w:rsidR="00FB3F7F">
        <w:rPr>
          <w:rStyle w:val="Fettung"/>
        </w:rPr>
        <w:t>-</w:t>
      </w:r>
      <w:r w:rsidRPr="007B3DD0">
        <w:rPr>
          <w:rStyle w:val="Fettung"/>
        </w:rPr>
        <w:t xml:space="preserve">Fabriken AG in </w:t>
      </w:r>
      <w:proofErr w:type="spellStart"/>
      <w:r w:rsidRPr="007B3DD0">
        <w:rPr>
          <w:rStyle w:val="Fettung"/>
        </w:rPr>
        <w:t>Wildegg</w:t>
      </w:r>
      <w:proofErr w:type="spellEnd"/>
      <w:r w:rsidRPr="007B3DD0">
        <w:rPr>
          <w:rStyle w:val="Fettung"/>
        </w:rPr>
        <w:t>/Schweiz verwendet die landeswei</w:t>
      </w:r>
      <w:r w:rsidR="00FB3F7F">
        <w:rPr>
          <w:rStyle w:val="Fettung"/>
        </w:rPr>
        <w:t xml:space="preserve">t erste </w:t>
      </w:r>
      <w:r w:rsidR="002C17F0">
        <w:rPr>
          <w:rStyle w:val="Fettung"/>
        </w:rPr>
        <w:t>r</w:t>
      </w:r>
      <w:r w:rsidR="00FB3F7F">
        <w:rPr>
          <w:rStyle w:val="Fettung"/>
        </w:rPr>
        <w:t>egenerativ</w:t>
      </w:r>
      <w:r w:rsidR="006928F3">
        <w:rPr>
          <w:rStyle w:val="Fettung"/>
        </w:rPr>
        <w:t>-</w:t>
      </w:r>
      <w:r w:rsidR="002C17F0">
        <w:rPr>
          <w:rStyle w:val="Fettung"/>
        </w:rPr>
        <w:t>t</w:t>
      </w:r>
      <w:r w:rsidR="00FB3F7F">
        <w:rPr>
          <w:rStyle w:val="Fettung"/>
        </w:rPr>
        <w:t>hermi</w:t>
      </w:r>
      <w:r w:rsidRPr="007B3DD0">
        <w:rPr>
          <w:rStyle w:val="Fettung"/>
        </w:rPr>
        <w:t>sche Oxidation</w:t>
      </w:r>
      <w:r w:rsidR="002C17F0">
        <w:rPr>
          <w:rStyle w:val="Fettung"/>
        </w:rPr>
        <w:t>sanlage (RTO</w:t>
      </w:r>
      <w:r w:rsidRPr="007B3DD0">
        <w:rPr>
          <w:rStyle w:val="Fettung"/>
        </w:rPr>
        <w:t>) als Hauptstufe der Abgasreinigung. Damit wird</w:t>
      </w:r>
      <w:r w:rsidR="00FB3F7F">
        <w:rPr>
          <w:rStyle w:val="Fettung"/>
        </w:rPr>
        <w:t xml:space="preserve"> die Be</w:t>
      </w:r>
      <w:r w:rsidRPr="007B3DD0">
        <w:rPr>
          <w:rStyle w:val="Fettung"/>
        </w:rPr>
        <w:t>standsanlage des Zementherstellers künftig deutlich niedrigere Reingaswerte einhalten können. Die Lösung besteht aus einer Kombination des von Dürr verwendeten Mehrkammer</w:t>
      </w:r>
      <w:r w:rsidR="002C17F0">
        <w:rPr>
          <w:rStyle w:val="Fettung"/>
        </w:rPr>
        <w:t>p</w:t>
      </w:r>
      <w:r w:rsidRPr="007B3DD0">
        <w:rPr>
          <w:rStyle w:val="Fettung"/>
        </w:rPr>
        <w:t>rinzips der Ecopure</w:t>
      </w:r>
      <w:r w:rsidRPr="00A84A52">
        <w:rPr>
          <w:rStyle w:val="Fettung"/>
          <w:vertAlign w:val="superscript"/>
        </w:rPr>
        <w:t>®</w:t>
      </w:r>
      <w:r w:rsidRPr="007B3DD0">
        <w:rPr>
          <w:rStyle w:val="Fettung"/>
        </w:rPr>
        <w:t xml:space="preserve"> RTO mit einer Optimierung der bestehenden Verfahrenstechnik am </w:t>
      </w:r>
      <w:proofErr w:type="spellStart"/>
      <w:r w:rsidRPr="007B3DD0">
        <w:rPr>
          <w:rStyle w:val="Fettung"/>
        </w:rPr>
        <w:t>Kalzinator</w:t>
      </w:r>
      <w:proofErr w:type="spellEnd"/>
      <w:r w:rsidRPr="007B3DD0">
        <w:rPr>
          <w:rStyle w:val="Fettung"/>
        </w:rPr>
        <w:t>.</w:t>
      </w:r>
    </w:p>
    <w:p w14:paraId="213C051D" w14:textId="77777777" w:rsidR="00AF4F8B" w:rsidRPr="00FE2474" w:rsidRDefault="00AF4F8B" w:rsidP="00FA2184">
      <w:pPr>
        <w:pStyle w:val="Flietext"/>
      </w:pPr>
    </w:p>
    <w:p w14:paraId="73AC7BD2" w14:textId="5AC6B43A" w:rsidR="007B3DD0" w:rsidRDefault="007B3DD0" w:rsidP="007B3DD0">
      <w:pPr>
        <w:pStyle w:val="Flietext"/>
      </w:pPr>
      <w:r>
        <w:t>Die Jura-</w:t>
      </w:r>
      <w:proofErr w:type="spellStart"/>
      <w:r>
        <w:t>Cement</w:t>
      </w:r>
      <w:proofErr w:type="spellEnd"/>
      <w:r>
        <w:t xml:space="preserve">-Fabriken AG (JCF) in </w:t>
      </w:r>
      <w:proofErr w:type="spellStart"/>
      <w:r>
        <w:t>Wildegg</w:t>
      </w:r>
      <w:proofErr w:type="spellEnd"/>
      <w:r>
        <w:t>, Teil der Schweizer JURA Materials-Gruppe</w:t>
      </w:r>
      <w:r w:rsidR="00AA533A">
        <w:t xml:space="preserve"> des</w:t>
      </w:r>
      <w:r>
        <w:t xml:space="preserve"> internationalen CRH-Konzern</w:t>
      </w:r>
      <w:r w:rsidR="00AA533A">
        <w:t>s</w:t>
      </w:r>
      <w:r>
        <w:t xml:space="preserve">, ist einer der führenden Hersteller von Zement in der Schweiz. </w:t>
      </w:r>
      <w:r w:rsidR="00850009">
        <w:t>Mit</w:t>
      </w:r>
      <w:r>
        <w:t xml:space="preserve"> der neuen Technologie kann der Verbrauch klassischer Rohmaterialien bei gleichzeitiger Einhaltung der künftigen Grenzwerte reduziert werden. Durch die geplante Substitution und den vermehrten Einsatz von Aushubmaterialien aus Rückbauten leistet </w:t>
      </w:r>
      <w:r w:rsidR="00850009">
        <w:t xml:space="preserve">die Lösung </w:t>
      </w:r>
      <w:r>
        <w:t>einen Beitrag zur Kreislaufwirtschaft. Ab</w:t>
      </w:r>
      <w:r w:rsidR="006928F3">
        <w:t xml:space="preserve"> Inbetriebnahme der neuen Anlage in</w:t>
      </w:r>
      <w:r>
        <w:t xml:space="preserve"> 2022 werden niedrigere Reingaswerte für Kohlenmonoxid, Kohlenwasserstoffe und Ammoniak (NH3) erreicht werden. Laut Markus Stampfli, Projektverantwortlicher bei CRH</w:t>
      </w:r>
      <w:r w:rsidR="00D37198">
        <w:t>,</w:t>
      </w:r>
      <w:r>
        <w:t xml:space="preserve"> „nimmt JCF damit eine führende Rolle in der Schweiz und auch in Europa ein</w:t>
      </w:r>
      <w:r w:rsidR="00D37198">
        <w:t>“</w:t>
      </w:r>
      <w:r w:rsidR="002C17F0">
        <w:t>.</w:t>
      </w:r>
    </w:p>
    <w:p w14:paraId="25D3C368" w14:textId="77777777" w:rsidR="002C17F0" w:rsidRDefault="002C17F0" w:rsidP="007B3DD0">
      <w:pPr>
        <w:pStyle w:val="Flietext"/>
      </w:pPr>
    </w:p>
    <w:p w14:paraId="3DACC1D1" w14:textId="477F7A2B" w:rsidR="0002273A" w:rsidRDefault="007B3DD0" w:rsidP="007B3DD0">
      <w:pPr>
        <w:pStyle w:val="Flietext"/>
      </w:pPr>
      <w:r>
        <w:lastRenderedPageBreak/>
        <w:t>Dürr hat bereits vor mehr als 20 Jahren die erste RTO für ein Zementwerk in den USA geliefert. „Durch unseren langjährigen Service versieht diese Anlage immer noch problemlos ihren Dienst“</w:t>
      </w:r>
      <w:r w:rsidR="00850009">
        <w:t>,</w:t>
      </w:r>
      <w:r>
        <w:t xml:space="preserve"> so Matthias Hagen, zuständig für den Vertrieb in der Zementindustrie in Europa. Somit kann Dürr auf viel Erfahrung aufbauen und auch in Europa passende Anlagen anbieten.</w:t>
      </w:r>
    </w:p>
    <w:p w14:paraId="716AA990" w14:textId="38BF13A6" w:rsidR="009628EE" w:rsidRDefault="009628EE" w:rsidP="00FB3D58"/>
    <w:p w14:paraId="46325771" w14:textId="77777777" w:rsidR="000E0BE5" w:rsidRDefault="000E0BE5" w:rsidP="007B3DD0">
      <w:pPr>
        <w:pStyle w:val="Flietext"/>
        <w:rPr>
          <w:rStyle w:val="Fettung"/>
        </w:rPr>
      </w:pPr>
      <w:r w:rsidRPr="000E0BE5">
        <w:rPr>
          <w:rStyle w:val="Fettung"/>
        </w:rPr>
        <w:t xml:space="preserve">Neue Abluftreinigung ermöglicht Einhaltung zukünftiger Reingaswerte </w:t>
      </w:r>
    </w:p>
    <w:p w14:paraId="69DE57B3" w14:textId="0FD053FA" w:rsidR="007B3DD0" w:rsidRPr="007B3DD0" w:rsidRDefault="007B3DD0" w:rsidP="007B3DD0">
      <w:pPr>
        <w:pStyle w:val="Flietext"/>
        <w:rPr>
          <w:rStyle w:val="Fettung"/>
          <w:b w:val="0"/>
        </w:rPr>
      </w:pPr>
      <w:r w:rsidRPr="007B3DD0">
        <w:rPr>
          <w:rStyle w:val="Fettung"/>
          <w:b w:val="0"/>
        </w:rPr>
        <w:t xml:space="preserve">Die Spezialisten von JCF haben für das Projekt in </w:t>
      </w:r>
      <w:proofErr w:type="spellStart"/>
      <w:r w:rsidRPr="007B3DD0">
        <w:rPr>
          <w:rStyle w:val="Fettung"/>
          <w:b w:val="0"/>
        </w:rPr>
        <w:t>Wildegg</w:t>
      </w:r>
      <w:proofErr w:type="spellEnd"/>
      <w:r w:rsidRPr="007B3DD0">
        <w:rPr>
          <w:rStyle w:val="Fettung"/>
          <w:b w:val="0"/>
        </w:rPr>
        <w:t xml:space="preserve"> ein neues Konzept </w:t>
      </w:r>
      <w:r>
        <w:rPr>
          <w:rStyle w:val="Fettung"/>
          <w:b w:val="0"/>
        </w:rPr>
        <w:t>ent</w:t>
      </w:r>
      <w:r w:rsidRPr="007B3DD0">
        <w:rPr>
          <w:rStyle w:val="Fettung"/>
          <w:b w:val="0"/>
        </w:rPr>
        <w:t>wickelt und in entsprechenden Vorversuchen bestätigt. Entscheidend ist dabei das Optimieren der bestehenden Anlagentechnik s</w:t>
      </w:r>
      <w:r>
        <w:rPr>
          <w:rStyle w:val="Fettung"/>
          <w:b w:val="0"/>
        </w:rPr>
        <w:t>owie die sichere Emissionsminde</w:t>
      </w:r>
      <w:r w:rsidRPr="007B3DD0">
        <w:rPr>
          <w:rStyle w:val="Fettung"/>
          <w:b w:val="0"/>
        </w:rPr>
        <w:t xml:space="preserve">rung durch die nachgeschaltete </w:t>
      </w:r>
      <w:r w:rsidRPr="007B3DD0">
        <w:rPr>
          <w:rStyle w:val="Fettung"/>
        </w:rPr>
        <w:t>Ecopure</w:t>
      </w:r>
      <w:r w:rsidRPr="007B3DD0">
        <w:rPr>
          <w:rStyle w:val="Fettung"/>
          <w:vertAlign w:val="superscript"/>
        </w:rPr>
        <w:t>®</w:t>
      </w:r>
      <w:r w:rsidRPr="007B3DD0">
        <w:rPr>
          <w:rStyle w:val="Fettung"/>
          <w:b w:val="0"/>
        </w:rPr>
        <w:t xml:space="preserve"> RTO. Ein solches Konzept ist in der Z</w:t>
      </w:r>
      <w:r w:rsidR="005E71DE">
        <w:rPr>
          <w:rStyle w:val="Fettung"/>
          <w:b w:val="0"/>
        </w:rPr>
        <w:t xml:space="preserve">ementindustrie absolut neuartig. </w:t>
      </w:r>
      <w:r w:rsidR="006928F3">
        <w:rPr>
          <w:rStyle w:val="Fettung"/>
          <w:b w:val="0"/>
        </w:rPr>
        <w:t xml:space="preserve">Anstatt mit einer baulichen Kombination aus selektiv-katalytischer Reduktion (SCR) und RTO Kompromisse einzugehen, setzt diese Lösung auf </w:t>
      </w:r>
      <w:r>
        <w:rPr>
          <w:rStyle w:val="Fettung"/>
          <w:b w:val="0"/>
        </w:rPr>
        <w:t>das optimale Zusammen</w:t>
      </w:r>
      <w:r w:rsidRPr="007B3DD0">
        <w:rPr>
          <w:rStyle w:val="Fettung"/>
          <w:b w:val="0"/>
        </w:rPr>
        <w:t xml:space="preserve">spiel zweier getrennter Verfahrensschritte: Einerseits wird die bestehende Anlage hinsichtlich </w:t>
      </w:r>
      <w:proofErr w:type="spellStart"/>
      <w:r w:rsidRPr="007B3DD0">
        <w:rPr>
          <w:rStyle w:val="Fettung"/>
          <w:b w:val="0"/>
        </w:rPr>
        <w:t>NOx</w:t>
      </w:r>
      <w:proofErr w:type="spellEnd"/>
      <w:r w:rsidRPr="007B3DD0">
        <w:rPr>
          <w:rStyle w:val="Fettung"/>
          <w:b w:val="0"/>
        </w:rPr>
        <w:t xml:space="preserve">-Minderung noch optimiert, andererseits werden die Emissionen an CO und VOC in einer speziell ausgelegten </w:t>
      </w:r>
      <w:r w:rsidRPr="006928F3">
        <w:rPr>
          <w:rStyle w:val="Fettung"/>
        </w:rPr>
        <w:t>Ecopure</w:t>
      </w:r>
      <w:r w:rsidRPr="006928F3">
        <w:rPr>
          <w:rStyle w:val="Fettung"/>
          <w:b w:val="0"/>
          <w:vertAlign w:val="superscript"/>
        </w:rPr>
        <w:t>®</w:t>
      </w:r>
      <w:r w:rsidRPr="007B3DD0">
        <w:rPr>
          <w:rStyle w:val="Fettung"/>
          <w:b w:val="0"/>
        </w:rPr>
        <w:t xml:space="preserve"> RTO sicher </w:t>
      </w:r>
      <w:proofErr w:type="spellStart"/>
      <w:r w:rsidRPr="007B3DD0">
        <w:rPr>
          <w:rStyle w:val="Fettung"/>
          <w:b w:val="0"/>
        </w:rPr>
        <w:t>abgereinigt</w:t>
      </w:r>
      <w:proofErr w:type="spellEnd"/>
      <w:r w:rsidRPr="007B3DD0">
        <w:rPr>
          <w:rStyle w:val="Fettung"/>
          <w:b w:val="0"/>
        </w:rPr>
        <w:t>. Damit können Quereffekte vermindert werden, was die Funktionssicherheit erhöht.</w:t>
      </w:r>
    </w:p>
    <w:p w14:paraId="694AC2D0" w14:textId="77777777" w:rsidR="007B3DD0" w:rsidRDefault="007B3DD0" w:rsidP="00D9165E">
      <w:pPr>
        <w:pStyle w:val="Flietext"/>
        <w:rPr>
          <w:rStyle w:val="Fettung"/>
        </w:rPr>
      </w:pPr>
    </w:p>
    <w:p w14:paraId="4E52381C" w14:textId="7211F2A3" w:rsidR="007B3DD0" w:rsidRDefault="007B3DD0" w:rsidP="00D9165E">
      <w:pPr>
        <w:pStyle w:val="Flietext"/>
        <w:rPr>
          <w:rStyle w:val="Fettung"/>
        </w:rPr>
      </w:pPr>
      <w:r w:rsidRPr="007B3DD0">
        <w:rPr>
          <w:rStyle w:val="Fettung"/>
        </w:rPr>
        <w:t>Jura-</w:t>
      </w:r>
      <w:proofErr w:type="spellStart"/>
      <w:r w:rsidR="009B1E04">
        <w:rPr>
          <w:rStyle w:val="Fettung"/>
        </w:rPr>
        <w:t>C</w:t>
      </w:r>
      <w:r w:rsidRPr="007B3DD0">
        <w:rPr>
          <w:rStyle w:val="Fettung"/>
        </w:rPr>
        <w:t>ement</w:t>
      </w:r>
      <w:proofErr w:type="spellEnd"/>
      <w:r w:rsidRPr="007B3DD0">
        <w:rPr>
          <w:rStyle w:val="Fettung"/>
        </w:rPr>
        <w:t xml:space="preserve">-Fabriken AG </w:t>
      </w:r>
    </w:p>
    <w:p w14:paraId="46F5FC30" w14:textId="65791115" w:rsidR="00EB2996" w:rsidRPr="00DB22C8" w:rsidRDefault="007B3DD0" w:rsidP="00D9165E">
      <w:pPr>
        <w:pStyle w:val="Flietext"/>
      </w:pPr>
      <w:r w:rsidRPr="007B3DD0">
        <w:t>Die Jura-</w:t>
      </w:r>
      <w:proofErr w:type="spellStart"/>
      <w:r w:rsidR="009B1E04">
        <w:t>C</w:t>
      </w:r>
      <w:r w:rsidRPr="007B3DD0">
        <w:t>ement</w:t>
      </w:r>
      <w:proofErr w:type="spellEnd"/>
      <w:r w:rsidRPr="007B3DD0">
        <w:t>-Fabriken AG umfasst zwei Produktionsbetr</w:t>
      </w:r>
      <w:r>
        <w:t>iebe und ist mit einer Produkti</w:t>
      </w:r>
      <w:r w:rsidRPr="007B3DD0">
        <w:t>onskapazität von über 1 Mio. Tonnen Zement der zweitgrößte Zementhersteller der Schweiz. Das Unternehmen ist Teil der Schweizer JURA Materials-Gru</w:t>
      </w:r>
      <w:r>
        <w:t>ppe, welche seit 2000 zum inter</w:t>
      </w:r>
      <w:r w:rsidRPr="007B3DD0">
        <w:t>nationalen Baustoff-Konzern CRH mit Sitz in Dublin gehört.</w:t>
      </w:r>
    </w:p>
    <w:p w14:paraId="65D88FA2" w14:textId="77777777" w:rsidR="00EB2996" w:rsidRDefault="00EB2996" w:rsidP="00D9165E">
      <w:pPr>
        <w:pStyle w:val="Flietext"/>
      </w:pPr>
      <w:r>
        <w:rPr>
          <w:noProof/>
          <w:lang w:eastAsia="de-DE"/>
        </w:rPr>
        <w:lastRenderedPageBreak/>
        <w:drawing>
          <wp:inline distT="0" distB="0" distL="0" distR="0" wp14:anchorId="58D76077" wp14:editId="5B9DF3C2">
            <wp:extent cx="4550735" cy="3413052"/>
            <wp:effectExtent l="0" t="0" r="2540" b="0"/>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Bild1.jpg"/>
                    <pic:cNvPicPr/>
                  </pic:nvPicPr>
                  <pic:blipFill>
                    <a:blip r:embed="rId8" cstate="print">
                      <a:extLst>
                        <a:ext uri="{28A0092B-C50C-407E-A947-70E740481C1C}">
                          <a14:useLocalDpi xmlns:a14="http://schemas.microsoft.com/office/drawing/2010/main"/>
                        </a:ext>
                      </a:extLst>
                    </a:blip>
                    <a:stretch>
                      <a:fillRect/>
                    </a:stretch>
                  </pic:blipFill>
                  <pic:spPr>
                    <a:xfrm>
                      <a:off x="0" y="0"/>
                      <a:ext cx="4558235" cy="3418677"/>
                    </a:xfrm>
                    <a:prstGeom prst="rect">
                      <a:avLst/>
                    </a:prstGeom>
                  </pic:spPr>
                </pic:pic>
              </a:graphicData>
            </a:graphic>
          </wp:inline>
        </w:drawing>
      </w:r>
    </w:p>
    <w:p w14:paraId="7B4F9106" w14:textId="05A488E5" w:rsidR="004F65B3" w:rsidRDefault="004F4E97" w:rsidP="007B3DD0">
      <w:pPr>
        <w:pStyle w:val="Abbildung"/>
      </w:pPr>
      <w:r w:rsidRPr="00726BFA">
        <w:rPr>
          <w:rStyle w:val="Fettung"/>
        </w:rPr>
        <w:t>Abbildung 1</w:t>
      </w:r>
      <w:r w:rsidRPr="004F4E97">
        <w:t xml:space="preserve">: </w:t>
      </w:r>
      <w:r w:rsidR="007B3DD0">
        <w:t xml:space="preserve">Zementwerk der </w:t>
      </w:r>
      <w:r w:rsidR="007B3DD0" w:rsidRPr="007B3DD0">
        <w:t>Jura-</w:t>
      </w:r>
      <w:proofErr w:type="spellStart"/>
      <w:r w:rsidR="007B3DD0" w:rsidRPr="007B3DD0">
        <w:t>Cement</w:t>
      </w:r>
      <w:proofErr w:type="spellEnd"/>
      <w:r w:rsidR="007B3DD0" w:rsidRPr="007B3DD0">
        <w:t xml:space="preserve">-Fabriken AG (JCF) in </w:t>
      </w:r>
      <w:proofErr w:type="spellStart"/>
      <w:r w:rsidR="007B3DD0" w:rsidRPr="007B3DD0">
        <w:t>Wildegg</w:t>
      </w:r>
      <w:proofErr w:type="spellEnd"/>
      <w:r w:rsidR="007B3DD0" w:rsidRPr="007B3DD0">
        <w:t>/CH</w:t>
      </w:r>
    </w:p>
    <w:p w14:paraId="1424652D" w14:textId="620FB312" w:rsidR="003E3C72" w:rsidRDefault="005E093F" w:rsidP="003E3C72">
      <w:pPr>
        <w:pStyle w:val="Flietext"/>
      </w:pPr>
      <w:r w:rsidRPr="005E093F">
        <w:rPr>
          <w:noProof/>
          <w:lang w:eastAsia="de-DE"/>
        </w:rPr>
        <w:drawing>
          <wp:inline distT="0" distB="0" distL="0" distR="0" wp14:anchorId="61E60C94" wp14:editId="6124212A">
            <wp:extent cx="2460763" cy="3131880"/>
            <wp:effectExtent l="0" t="0" r="0" b="0"/>
            <wp:docPr id="2" name="Grafik 2" descr="F:\MARKETING\ZB_Marketing\Presse\_Veroeffentlichungen\Fachartikel\2020\Jura Zement_CTS\final\Pressemappe\Pressemappe Jura Cement DE\duerr-r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RKETING\ZB_Marketing\Presse\_Veroeffentlichungen\Fachartikel\2020\Jura Zement_CTS\final\Pressemappe\Pressemappe Jura Cement DE\duerr-rto1.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463106" cy="3134862"/>
                    </a:xfrm>
                    <a:prstGeom prst="rect">
                      <a:avLst/>
                    </a:prstGeom>
                    <a:noFill/>
                    <a:ln>
                      <a:noFill/>
                    </a:ln>
                  </pic:spPr>
                </pic:pic>
              </a:graphicData>
            </a:graphic>
          </wp:inline>
        </w:drawing>
      </w:r>
    </w:p>
    <w:p w14:paraId="3A599BE0" w14:textId="34CA3E67" w:rsidR="003E3C72" w:rsidRPr="00A5123F" w:rsidRDefault="003E3C72" w:rsidP="003E3C72">
      <w:pPr>
        <w:pStyle w:val="Abbildung"/>
        <w:rPr>
          <w:color w:val="auto"/>
        </w:rPr>
      </w:pPr>
      <w:r w:rsidRPr="00A5123F">
        <w:rPr>
          <w:rStyle w:val="Fettung"/>
          <w:color w:val="auto"/>
        </w:rPr>
        <w:t>Abbildung 2</w:t>
      </w:r>
      <w:r w:rsidRPr="00A5123F">
        <w:rPr>
          <w:color w:val="auto"/>
        </w:rPr>
        <w:t xml:space="preserve">: </w:t>
      </w:r>
      <w:r w:rsidR="00A5123F" w:rsidRPr="00A5123F">
        <w:rPr>
          <w:color w:val="auto"/>
        </w:rPr>
        <w:t xml:space="preserve">Beispielhafter Aufbau einer </w:t>
      </w:r>
      <w:r w:rsidR="00A5123F" w:rsidRPr="00A5123F">
        <w:rPr>
          <w:b/>
          <w:color w:val="auto"/>
        </w:rPr>
        <w:t>Ecopure</w:t>
      </w:r>
      <w:r w:rsidR="00A5123F" w:rsidRPr="00A5123F">
        <w:rPr>
          <w:rFonts w:ascii="Arial" w:hAnsi="Arial" w:cs="Arial"/>
          <w:b/>
          <w:color w:val="375169"/>
          <w:sz w:val="18"/>
          <w:szCs w:val="18"/>
          <w:shd w:val="clear" w:color="auto" w:fill="F6F7FB"/>
          <w:vertAlign w:val="superscript"/>
        </w:rPr>
        <w:t>®</w:t>
      </w:r>
      <w:r w:rsidR="00A5123F">
        <w:rPr>
          <w:rFonts w:ascii="Arial" w:hAnsi="Arial" w:cs="Arial"/>
          <w:color w:val="375169"/>
          <w:sz w:val="18"/>
          <w:szCs w:val="18"/>
          <w:shd w:val="clear" w:color="auto" w:fill="F6F7FB"/>
        </w:rPr>
        <w:t xml:space="preserve"> </w:t>
      </w:r>
      <w:r w:rsidR="007B0566">
        <w:rPr>
          <w:color w:val="auto"/>
        </w:rPr>
        <w:t>RTO-Anlage</w:t>
      </w:r>
    </w:p>
    <w:p w14:paraId="3CAF52E2" w14:textId="77777777" w:rsidR="003E3C72" w:rsidRPr="003E3C72" w:rsidRDefault="003E3C72" w:rsidP="003E3C72">
      <w:pPr>
        <w:pStyle w:val="Flietext"/>
      </w:pPr>
    </w:p>
    <w:p w14:paraId="6A777282" w14:textId="7FE60073" w:rsidR="00206A51" w:rsidRDefault="00206A51" w:rsidP="00206A51">
      <w:pPr>
        <w:spacing w:line="276" w:lineRule="auto"/>
        <w:ind w:right="28"/>
        <w:rPr>
          <w:rFonts w:cs="Arial"/>
          <w:iCs/>
          <w:sz w:val="18"/>
          <w:szCs w:val="18"/>
          <w:lang w:eastAsia="ja-JP"/>
        </w:rPr>
      </w:pPr>
      <w:r>
        <w:rPr>
          <w:rFonts w:cs="Arial"/>
          <w:iCs/>
          <w:sz w:val="18"/>
          <w:szCs w:val="18"/>
          <w:lang w:eastAsia="ja-JP"/>
        </w:rPr>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2019 erzielte er einen Umsatz von 3,92 Mrd. €. Das Unternehmen beschäftigt rund 16.200 Mitarbeiter und verfügt über 112 Standorte in 33 Ländern. Der Konzern agiert mit den drei Marken Dürr, Schenck und HOMAG sowie mit fünf Divisions am Markt:</w:t>
      </w:r>
    </w:p>
    <w:p w14:paraId="35AC28E0" w14:textId="77777777" w:rsidR="00206A51" w:rsidRDefault="00206A51" w:rsidP="00206A51">
      <w:pPr>
        <w:spacing w:line="276" w:lineRule="auto"/>
        <w:ind w:right="28"/>
        <w:rPr>
          <w:rFonts w:cs="Arial"/>
          <w:iCs/>
          <w:sz w:val="18"/>
          <w:szCs w:val="18"/>
          <w:lang w:eastAsia="ja-JP"/>
        </w:rPr>
      </w:pPr>
    </w:p>
    <w:p w14:paraId="0370DAB8" w14:textId="77777777" w:rsidR="00206A51" w:rsidRDefault="00206A51" w:rsidP="00206A51">
      <w:pPr>
        <w:pStyle w:val="Listenabsatz"/>
        <w:numPr>
          <w:ilvl w:val="0"/>
          <w:numId w:val="18"/>
        </w:numPr>
        <w:tabs>
          <w:tab w:val="clear" w:pos="3572"/>
        </w:tabs>
        <w:suppressAutoHyphens/>
        <w:autoSpaceDN w:val="0"/>
        <w:spacing w:line="276" w:lineRule="auto"/>
        <w:contextualSpacing w:val="0"/>
        <w:textAlignment w:val="baseline"/>
      </w:pPr>
      <w:r>
        <w:rPr>
          <w:rFonts w:eastAsia="MS Mincho" w:cs="Arial"/>
          <w:b/>
          <w:iCs/>
          <w:sz w:val="18"/>
          <w:szCs w:val="18"/>
          <w:lang w:eastAsia="ja-JP"/>
        </w:rPr>
        <w:t xml:space="preserve">Paint </w:t>
      </w:r>
      <w:proofErr w:type="spellStart"/>
      <w:r>
        <w:rPr>
          <w:rFonts w:eastAsia="MS Mincho" w:cs="Arial"/>
          <w:b/>
          <w:iCs/>
          <w:sz w:val="18"/>
          <w:szCs w:val="18"/>
          <w:lang w:eastAsia="ja-JP"/>
        </w:rPr>
        <w:t>and</w:t>
      </w:r>
      <w:proofErr w:type="spellEnd"/>
      <w:r>
        <w:rPr>
          <w:rFonts w:eastAsia="MS Mincho" w:cs="Arial"/>
          <w:b/>
          <w:iCs/>
          <w:sz w:val="18"/>
          <w:szCs w:val="18"/>
          <w:lang w:eastAsia="ja-JP"/>
        </w:rPr>
        <w:t xml:space="preserve"> Final </w:t>
      </w:r>
      <w:proofErr w:type="spellStart"/>
      <w:r>
        <w:rPr>
          <w:rFonts w:eastAsia="MS Mincho" w:cs="Arial"/>
          <w:b/>
          <w:iCs/>
          <w:sz w:val="18"/>
          <w:szCs w:val="18"/>
          <w:lang w:eastAsia="ja-JP"/>
        </w:rPr>
        <w:t>Assembly</w:t>
      </w:r>
      <w:proofErr w:type="spellEnd"/>
      <w:r>
        <w:rPr>
          <w:rFonts w:eastAsia="MS Mincho" w:cs="Arial"/>
          <w:b/>
          <w:iCs/>
          <w:sz w:val="18"/>
          <w:szCs w:val="18"/>
          <w:lang w:eastAsia="ja-JP"/>
        </w:rPr>
        <w:t xml:space="preserve"> Systems:</w:t>
      </w:r>
      <w:r>
        <w:rPr>
          <w:rFonts w:eastAsia="MS Mincho" w:cs="Arial"/>
          <w:iCs/>
          <w:sz w:val="18"/>
          <w:szCs w:val="18"/>
          <w:lang w:eastAsia="ja-JP"/>
        </w:rPr>
        <w:t xml:space="preserve"> Lackierereien sowie Endmontage-, Prüf- und Befülltechnik für die Automobilindustrie</w:t>
      </w:r>
    </w:p>
    <w:p w14:paraId="1B837121" w14:textId="77777777" w:rsidR="00206A51" w:rsidRDefault="00206A51" w:rsidP="00206A51">
      <w:pPr>
        <w:pStyle w:val="Listenabsatz"/>
        <w:numPr>
          <w:ilvl w:val="0"/>
          <w:numId w:val="18"/>
        </w:numPr>
        <w:tabs>
          <w:tab w:val="clear" w:pos="3572"/>
        </w:tabs>
        <w:suppressAutoHyphens/>
        <w:autoSpaceDN w:val="0"/>
        <w:spacing w:line="276" w:lineRule="auto"/>
        <w:contextualSpacing w:val="0"/>
        <w:textAlignment w:val="baseline"/>
      </w:pPr>
      <w:r>
        <w:rPr>
          <w:rFonts w:eastAsia="MS Mincho" w:cs="Arial"/>
          <w:b/>
          <w:iCs/>
          <w:sz w:val="18"/>
          <w:szCs w:val="18"/>
          <w:lang w:eastAsia="ja-JP"/>
        </w:rPr>
        <w:t xml:space="preserve">Application Technology: </w:t>
      </w:r>
      <w:r>
        <w:rPr>
          <w:rFonts w:eastAsia="MS Mincho" w:cs="Arial"/>
          <w:iCs/>
          <w:sz w:val="18"/>
          <w:szCs w:val="18"/>
          <w:lang w:eastAsia="ja-JP"/>
        </w:rPr>
        <w:t xml:space="preserve">Robotertechnologien für den automatischen Auftrag von Lack sowie Dicht- und Klebstoffen </w:t>
      </w:r>
    </w:p>
    <w:p w14:paraId="1C97BFE1" w14:textId="77777777" w:rsidR="00206A51" w:rsidRDefault="00206A51" w:rsidP="00206A51">
      <w:pPr>
        <w:pStyle w:val="Listenabsatz"/>
        <w:numPr>
          <w:ilvl w:val="0"/>
          <w:numId w:val="18"/>
        </w:numPr>
        <w:tabs>
          <w:tab w:val="clear" w:pos="3572"/>
        </w:tabs>
        <w:suppressAutoHyphens/>
        <w:autoSpaceDN w:val="0"/>
        <w:spacing w:line="276" w:lineRule="auto"/>
        <w:ind w:right="27"/>
        <w:contextualSpacing w:val="0"/>
        <w:textAlignment w:val="baseline"/>
      </w:pPr>
      <w:r>
        <w:rPr>
          <w:rFonts w:eastAsia="MS Mincho" w:cs="Arial"/>
          <w:b/>
          <w:iCs/>
          <w:sz w:val="18"/>
          <w:szCs w:val="18"/>
          <w:lang w:eastAsia="ja-JP"/>
        </w:rPr>
        <w:t>Clean Technology Systems:</w:t>
      </w:r>
      <w:r>
        <w:rPr>
          <w:rFonts w:eastAsia="MS Mincho" w:cs="Arial"/>
          <w:iCs/>
          <w:sz w:val="18"/>
          <w:szCs w:val="18"/>
          <w:lang w:eastAsia="ja-JP"/>
        </w:rPr>
        <w:t xml:space="preserve"> </w:t>
      </w:r>
      <w:r>
        <w:rPr>
          <w:rFonts w:cs="Arial"/>
          <w:sz w:val="18"/>
          <w:szCs w:val="18"/>
        </w:rPr>
        <w:t>Abluftreinigungsanlagen, Schallschutzsysteme und Batteriebeschichtungsanlagen</w:t>
      </w:r>
    </w:p>
    <w:p w14:paraId="04A8D9C2" w14:textId="77777777" w:rsidR="00206A51" w:rsidRDefault="00206A51" w:rsidP="00206A51">
      <w:pPr>
        <w:pStyle w:val="Listenabsatz"/>
        <w:numPr>
          <w:ilvl w:val="0"/>
          <w:numId w:val="18"/>
        </w:numPr>
        <w:tabs>
          <w:tab w:val="clear" w:pos="3572"/>
        </w:tabs>
        <w:suppressAutoHyphens/>
        <w:autoSpaceDN w:val="0"/>
        <w:spacing w:line="276" w:lineRule="auto"/>
        <w:contextualSpacing w:val="0"/>
        <w:textAlignment w:val="baseline"/>
      </w:pPr>
      <w:r>
        <w:rPr>
          <w:rFonts w:eastAsia="MS Mincho" w:cs="Arial"/>
          <w:b/>
          <w:iCs/>
          <w:sz w:val="18"/>
          <w:szCs w:val="18"/>
          <w:lang w:val="en-US" w:eastAsia="ja-JP"/>
        </w:rPr>
        <w:t>Measuring and Process Systems:</w:t>
      </w:r>
      <w:r>
        <w:rPr>
          <w:rFonts w:eastAsia="MS Mincho" w:cs="Arial"/>
          <w:iCs/>
          <w:sz w:val="18"/>
          <w:szCs w:val="18"/>
          <w:lang w:val="en-US" w:eastAsia="ja-JP"/>
        </w:rPr>
        <w:t xml:space="preserve"> </w:t>
      </w:r>
      <w:proofErr w:type="spellStart"/>
      <w:r>
        <w:rPr>
          <w:rFonts w:eastAsia="MS Mincho" w:cs="Arial"/>
          <w:iCs/>
          <w:sz w:val="18"/>
          <w:szCs w:val="18"/>
          <w:lang w:val="en-US" w:eastAsia="ja-JP"/>
        </w:rPr>
        <w:t>Auswuchtanlagen</w:t>
      </w:r>
      <w:proofErr w:type="spellEnd"/>
      <w:r>
        <w:rPr>
          <w:rFonts w:eastAsia="MS Mincho" w:cs="Arial"/>
          <w:iCs/>
          <w:sz w:val="18"/>
          <w:szCs w:val="18"/>
          <w:lang w:val="en-US" w:eastAsia="ja-JP"/>
        </w:rPr>
        <w:t xml:space="preserve"> und </w:t>
      </w:r>
      <w:proofErr w:type="spellStart"/>
      <w:r>
        <w:rPr>
          <w:rFonts w:eastAsia="MS Mincho" w:cs="Arial"/>
          <w:iCs/>
          <w:sz w:val="18"/>
          <w:szCs w:val="18"/>
          <w:lang w:val="en-US" w:eastAsia="ja-JP"/>
        </w:rPr>
        <w:t>Diagnosetechnik</w:t>
      </w:r>
      <w:proofErr w:type="spellEnd"/>
      <w:r>
        <w:rPr>
          <w:rFonts w:eastAsia="MS Mincho" w:cs="Arial"/>
          <w:iCs/>
          <w:sz w:val="18"/>
          <w:szCs w:val="18"/>
          <w:lang w:val="en-US" w:eastAsia="ja-JP"/>
        </w:rPr>
        <w:t xml:space="preserve"> </w:t>
      </w:r>
    </w:p>
    <w:p w14:paraId="5CB691BC" w14:textId="77777777" w:rsidR="00206A51" w:rsidRDefault="00206A51" w:rsidP="00206A51">
      <w:pPr>
        <w:pStyle w:val="Listenabsatz"/>
        <w:numPr>
          <w:ilvl w:val="0"/>
          <w:numId w:val="18"/>
        </w:numPr>
        <w:tabs>
          <w:tab w:val="clear" w:pos="3572"/>
        </w:tabs>
        <w:suppressAutoHyphens/>
        <w:autoSpaceDN w:val="0"/>
        <w:spacing w:line="276" w:lineRule="auto"/>
        <w:ind w:right="27"/>
        <w:contextualSpacing w:val="0"/>
        <w:textAlignment w:val="baseline"/>
      </w:pPr>
      <w:proofErr w:type="spellStart"/>
      <w:r>
        <w:rPr>
          <w:rFonts w:eastAsia="MS Mincho" w:cs="Arial"/>
          <w:b/>
          <w:iCs/>
          <w:sz w:val="18"/>
          <w:szCs w:val="18"/>
          <w:lang w:eastAsia="ja-JP"/>
        </w:rPr>
        <w:t>Woodworking</w:t>
      </w:r>
      <w:proofErr w:type="spellEnd"/>
      <w:r>
        <w:rPr>
          <w:rFonts w:eastAsia="MS Mincho" w:cs="Arial"/>
          <w:b/>
          <w:iCs/>
          <w:sz w:val="18"/>
          <w:szCs w:val="18"/>
          <w:lang w:eastAsia="ja-JP"/>
        </w:rPr>
        <w:t xml:space="preserve"> </w:t>
      </w:r>
      <w:proofErr w:type="spellStart"/>
      <w:r>
        <w:rPr>
          <w:rFonts w:eastAsia="MS Mincho" w:cs="Arial"/>
          <w:b/>
          <w:iCs/>
          <w:sz w:val="18"/>
          <w:szCs w:val="18"/>
          <w:lang w:eastAsia="ja-JP"/>
        </w:rPr>
        <w:t>Machinery</w:t>
      </w:r>
      <w:proofErr w:type="spellEnd"/>
      <w:r>
        <w:rPr>
          <w:rFonts w:eastAsia="MS Mincho" w:cs="Arial"/>
          <w:b/>
          <w:iCs/>
          <w:sz w:val="18"/>
          <w:szCs w:val="18"/>
          <w:lang w:eastAsia="ja-JP"/>
        </w:rPr>
        <w:t xml:space="preserve"> </w:t>
      </w:r>
      <w:proofErr w:type="spellStart"/>
      <w:r>
        <w:rPr>
          <w:rFonts w:eastAsia="MS Mincho" w:cs="Arial"/>
          <w:b/>
          <w:iCs/>
          <w:sz w:val="18"/>
          <w:szCs w:val="18"/>
          <w:lang w:eastAsia="ja-JP"/>
        </w:rPr>
        <w:t>and</w:t>
      </w:r>
      <w:proofErr w:type="spellEnd"/>
      <w:r>
        <w:rPr>
          <w:rFonts w:eastAsia="MS Mincho" w:cs="Arial"/>
          <w:b/>
          <w:iCs/>
          <w:sz w:val="18"/>
          <w:szCs w:val="18"/>
          <w:lang w:eastAsia="ja-JP"/>
        </w:rPr>
        <w:t xml:space="preserve"> Systems:</w:t>
      </w:r>
      <w:r>
        <w:rPr>
          <w:rFonts w:eastAsia="MS Mincho" w:cs="Arial"/>
          <w:iCs/>
          <w:sz w:val="18"/>
          <w:szCs w:val="18"/>
          <w:lang w:eastAsia="ja-JP"/>
        </w:rPr>
        <w:t xml:space="preserve"> Maschinen und Anlagen für die holzbearbeitende Industrie</w:t>
      </w:r>
    </w:p>
    <w:p w14:paraId="1465821C" w14:textId="77777777" w:rsidR="00206A51" w:rsidRDefault="00206A51" w:rsidP="00CE44BD">
      <w:pPr>
        <w:pStyle w:val="InfoKontaktseite"/>
        <w:pageBreakBefore w:val="0"/>
      </w:pPr>
    </w:p>
    <w:p w14:paraId="3ED929B6" w14:textId="77777777" w:rsidR="00637F9A" w:rsidRPr="004119BA" w:rsidRDefault="00637F9A" w:rsidP="00637F9A">
      <w:pPr>
        <w:pStyle w:val="Aufzhlungen1"/>
        <w:numPr>
          <w:ilvl w:val="0"/>
          <w:numId w:val="0"/>
        </w:numPr>
      </w:pPr>
    </w:p>
    <w:p w14:paraId="2C21FD51" w14:textId="77777777" w:rsidR="00637F9A" w:rsidRPr="004119BA" w:rsidRDefault="00637F9A" w:rsidP="00637F9A">
      <w:pPr>
        <w:pStyle w:val="Aufzhlungen1"/>
        <w:numPr>
          <w:ilvl w:val="0"/>
          <w:numId w:val="0"/>
        </w:numPr>
      </w:pPr>
    </w:p>
    <w:p w14:paraId="45231E14" w14:textId="77777777" w:rsidR="00637F9A" w:rsidRPr="004119BA" w:rsidRDefault="00637F9A" w:rsidP="00637F9A">
      <w:pPr>
        <w:pStyle w:val="Aufzhlungen1"/>
        <w:numPr>
          <w:ilvl w:val="0"/>
          <w:numId w:val="0"/>
        </w:numPr>
      </w:pPr>
    </w:p>
    <w:p w14:paraId="6F45CF5D" w14:textId="77777777" w:rsidR="00637F9A" w:rsidRPr="004119BA" w:rsidRDefault="00637F9A" w:rsidP="00637F9A">
      <w:pPr>
        <w:pStyle w:val="Aufzhlungen1"/>
        <w:numPr>
          <w:ilvl w:val="0"/>
          <w:numId w:val="0"/>
        </w:numPr>
      </w:pPr>
    </w:p>
    <w:p w14:paraId="6431046A" w14:textId="77777777" w:rsidR="00637F9A" w:rsidRPr="004119BA" w:rsidRDefault="00637F9A" w:rsidP="00637F9A">
      <w:pPr>
        <w:spacing w:line="280" w:lineRule="atLeast"/>
        <w:rPr>
          <w:rStyle w:val="Fettung"/>
        </w:rPr>
      </w:pPr>
      <w:r w:rsidRPr="004119BA">
        <w:rPr>
          <w:rStyle w:val="Fettung"/>
        </w:rPr>
        <w:t>Kontakt</w:t>
      </w:r>
    </w:p>
    <w:p w14:paraId="47834A6C" w14:textId="77777777" w:rsidR="00637F9A" w:rsidRPr="000E1320" w:rsidRDefault="00637F9A" w:rsidP="00637F9A">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12CAEB00" w14:textId="77777777" w:rsidR="00637F9A" w:rsidRPr="00EE0FDC" w:rsidRDefault="00637F9A" w:rsidP="00637F9A">
      <w:pPr>
        <w:tabs>
          <w:tab w:val="left" w:pos="0"/>
          <w:tab w:val="left" w:pos="851"/>
          <w:tab w:val="left" w:pos="4253"/>
        </w:tabs>
        <w:spacing w:line="276" w:lineRule="auto"/>
        <w:ind w:right="284"/>
        <w:rPr>
          <w:rFonts w:ascii="Arial" w:hAnsi="Arial" w:cs="Arial"/>
        </w:rPr>
      </w:pPr>
      <w:r w:rsidRPr="00EE0FDC">
        <w:rPr>
          <w:rFonts w:ascii="Arial" w:hAnsi="Arial" w:cs="Arial"/>
        </w:rPr>
        <w:t>Kristin Roth</w:t>
      </w:r>
    </w:p>
    <w:p w14:paraId="0DA629B5" w14:textId="77777777" w:rsidR="00637F9A" w:rsidRPr="00676DF6" w:rsidRDefault="00637F9A" w:rsidP="00637F9A">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3A9ABBE7" w14:textId="77777777" w:rsidR="00637F9A" w:rsidRPr="006928F3" w:rsidRDefault="00637F9A" w:rsidP="00637F9A">
      <w:pPr>
        <w:tabs>
          <w:tab w:val="left" w:pos="0"/>
          <w:tab w:val="left" w:pos="851"/>
          <w:tab w:val="left" w:pos="4253"/>
        </w:tabs>
        <w:spacing w:line="276" w:lineRule="auto"/>
        <w:ind w:right="284"/>
        <w:rPr>
          <w:rFonts w:ascii="Arial" w:hAnsi="Arial" w:cs="Arial"/>
          <w:lang w:val="en-US"/>
        </w:rPr>
      </w:pPr>
      <w:r w:rsidRPr="006928F3">
        <w:rPr>
          <w:rFonts w:ascii="Arial" w:hAnsi="Arial" w:cs="Arial"/>
          <w:lang w:val="en-US"/>
        </w:rPr>
        <w:t>Tel.: +49 7142 78-4854</w:t>
      </w:r>
    </w:p>
    <w:p w14:paraId="5D275AC4" w14:textId="77777777" w:rsidR="00637F9A" w:rsidRPr="006928F3" w:rsidRDefault="00637F9A" w:rsidP="00637F9A">
      <w:pPr>
        <w:tabs>
          <w:tab w:val="left" w:pos="0"/>
          <w:tab w:val="left" w:pos="851"/>
          <w:tab w:val="left" w:pos="4253"/>
        </w:tabs>
        <w:spacing w:line="276" w:lineRule="auto"/>
        <w:ind w:right="284"/>
        <w:rPr>
          <w:rFonts w:ascii="Arial" w:hAnsi="Arial" w:cs="Arial"/>
          <w:lang w:val="en-US"/>
        </w:rPr>
      </w:pPr>
      <w:r w:rsidRPr="006928F3">
        <w:rPr>
          <w:rFonts w:ascii="Arial" w:hAnsi="Arial" w:cs="Arial"/>
          <w:lang w:val="en-US"/>
        </w:rPr>
        <w:t>E-Mail: kristin.roth@durr.com</w:t>
      </w:r>
    </w:p>
    <w:p w14:paraId="146F1EEA" w14:textId="49D206D7" w:rsidR="00A962D0" w:rsidRPr="00B17605" w:rsidRDefault="001E7665" w:rsidP="00637F9A">
      <w:pPr>
        <w:spacing w:line="280" w:lineRule="atLeast"/>
      </w:pPr>
      <w:hyperlink r:id="rId10" w:history="1">
        <w:r w:rsidR="00637F9A" w:rsidRPr="00006D99">
          <w:rPr>
            <w:rStyle w:val="Hyperlink"/>
            <w:rFonts w:ascii="Arial" w:eastAsia="Times New Roman" w:hAnsi="Arial" w:cs="Arial"/>
            <w:lang w:val="it-IT" w:eastAsia="de-DE"/>
          </w:rPr>
          <w:t>www.durr.com</w:t>
        </w:r>
      </w:hyperlink>
    </w:p>
    <w:sectPr w:rsidR="00A962D0" w:rsidRPr="00B17605"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8AF82" w14:textId="77777777" w:rsidR="00CD3A68" w:rsidRDefault="00CD3A68" w:rsidP="00D9165E">
      <w:r>
        <w:separator/>
      </w:r>
    </w:p>
  </w:endnote>
  <w:endnote w:type="continuationSeparator" w:id="0">
    <w:p w14:paraId="26A4B48A" w14:textId="77777777" w:rsidR="00CD3A68" w:rsidRDefault="00CD3A68"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5A03F0A6" w:rsidR="00DB22C8" w:rsidRPr="00FA5FBE" w:rsidRDefault="00DB22C8" w:rsidP="00FA5FBE">
    <w:pPr>
      <w:pStyle w:val="Kopfzeile"/>
    </w:pPr>
    <w:r w:rsidRPr="005218C8">
      <w:fldChar w:fldCharType="begin"/>
    </w:r>
    <w:r w:rsidRPr="005218C8">
      <w:instrText xml:space="preserve"> IF  \* MERGEFORMAT </w:instrText>
    </w:r>
    <w:r w:rsidR="001E7665">
      <w:fldChar w:fldCharType="begin"/>
    </w:r>
    <w:r w:rsidR="001E7665">
      <w:instrText xml:space="preserve"> NUMPAGES  \* MERGEFORMAT </w:instrText>
    </w:r>
    <w:r w:rsidR="001E7665">
      <w:fldChar w:fldCharType="separate"/>
    </w:r>
    <w:r w:rsidR="001E7665">
      <w:instrText>4</w:instrText>
    </w:r>
    <w:r w:rsidR="001E7665">
      <w:fldChar w:fldCharType="end"/>
    </w:r>
    <w:r w:rsidRPr="005218C8">
      <w:instrText>&gt;"1" "</w:instrText>
    </w:r>
    <w:r w:rsidRPr="005218C8">
      <w:fldChar w:fldCharType="begin"/>
    </w:r>
    <w:r w:rsidRPr="005218C8">
      <w:instrText xml:space="preserve"> PAGE  \* MERGEFORMAT </w:instrText>
    </w:r>
    <w:r w:rsidRPr="005218C8">
      <w:fldChar w:fldCharType="separate"/>
    </w:r>
    <w:r w:rsidR="001E7665">
      <w:instrText>4</w:instrText>
    </w:r>
    <w:r w:rsidRPr="005218C8">
      <w:fldChar w:fldCharType="end"/>
    </w:r>
    <w:r w:rsidRPr="005218C8">
      <w:instrText>/</w:instrText>
    </w:r>
    <w:r w:rsidR="001E7665">
      <w:fldChar w:fldCharType="begin"/>
    </w:r>
    <w:r w:rsidR="001E7665">
      <w:instrText xml:space="preserve"> NUMPAGES  \* MERGEFORMAT </w:instrText>
    </w:r>
    <w:r w:rsidR="001E7665">
      <w:fldChar w:fldCharType="separate"/>
    </w:r>
    <w:r w:rsidR="001E7665">
      <w:instrText>4</w:instrText>
    </w:r>
    <w:r w:rsidR="001E7665">
      <w:fldChar w:fldCharType="end"/>
    </w:r>
    <w:r w:rsidRPr="005218C8">
      <w:instrText>" "</w:instrText>
    </w:r>
    <w:r w:rsidRPr="005218C8">
      <w:fldChar w:fldCharType="separate"/>
    </w:r>
    <w:r w:rsidR="001E7665">
      <w:t>4</w:t>
    </w:r>
    <w:r w:rsidR="001E7665" w:rsidRPr="005218C8">
      <w:t>/</w:t>
    </w:r>
    <w:r w:rsidR="001E7665">
      <w:t>4</w:t>
    </w:r>
    <w:r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17507409" w:rsidR="00DB22C8" w:rsidRPr="005218C8" w:rsidRDefault="00DB22C8" w:rsidP="005218C8">
    <w:pPr>
      <w:pStyle w:val="Kopfzeile"/>
    </w:pPr>
    <w:r w:rsidRPr="005218C8">
      <w:fldChar w:fldCharType="begin"/>
    </w:r>
    <w:r w:rsidRPr="005218C8">
      <w:instrText xml:space="preserve"> IF  \* MERGEFORMAT </w:instrText>
    </w:r>
    <w:r w:rsidR="001E7665">
      <w:fldChar w:fldCharType="begin"/>
    </w:r>
    <w:r w:rsidR="001E7665">
      <w:instrText xml:space="preserve"> NUMPAGES  \* MERGEFORMAT </w:instrText>
    </w:r>
    <w:r w:rsidR="001E7665">
      <w:fldChar w:fldCharType="separate"/>
    </w:r>
    <w:r w:rsidR="001E7665">
      <w:instrText>4</w:instrText>
    </w:r>
    <w:r w:rsidR="001E7665">
      <w:fldChar w:fldCharType="end"/>
    </w:r>
    <w:r w:rsidRPr="005218C8">
      <w:instrText>&gt;"1" "</w:instrText>
    </w:r>
    <w:r w:rsidRPr="005218C8">
      <w:fldChar w:fldCharType="begin"/>
    </w:r>
    <w:r w:rsidRPr="005218C8">
      <w:instrText xml:space="preserve"> PAGE  \* MERGEFORMAT </w:instrText>
    </w:r>
    <w:r w:rsidRPr="005218C8">
      <w:fldChar w:fldCharType="separate"/>
    </w:r>
    <w:r w:rsidR="001E7665">
      <w:instrText>1</w:instrText>
    </w:r>
    <w:r w:rsidRPr="005218C8">
      <w:fldChar w:fldCharType="end"/>
    </w:r>
    <w:r w:rsidRPr="005218C8">
      <w:instrText>/</w:instrText>
    </w:r>
    <w:r w:rsidR="001E7665">
      <w:fldChar w:fldCharType="begin"/>
    </w:r>
    <w:r w:rsidR="001E7665">
      <w:instrText xml:space="preserve"> NUMPAGES  \* MERGEFORMAT </w:instrText>
    </w:r>
    <w:r w:rsidR="001E7665">
      <w:fldChar w:fldCharType="separate"/>
    </w:r>
    <w:r w:rsidR="001E7665">
      <w:instrText>4</w:instrText>
    </w:r>
    <w:r w:rsidR="001E7665">
      <w:fldChar w:fldCharType="end"/>
    </w:r>
    <w:r w:rsidRPr="005218C8">
      <w:instrText>" "</w:instrText>
    </w:r>
    <w:r w:rsidR="001E7665">
      <w:fldChar w:fldCharType="separate"/>
    </w:r>
    <w:r w:rsidR="001E7665">
      <w:t>1</w:t>
    </w:r>
    <w:r w:rsidR="001E7665" w:rsidRPr="005218C8">
      <w:t>/</w:t>
    </w:r>
    <w:r w:rsidR="001E7665">
      <w:t>4</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7195D" w14:textId="77777777" w:rsidR="00CD3A68" w:rsidRDefault="00CD3A68" w:rsidP="00D9165E">
      <w:r>
        <w:separator/>
      </w:r>
    </w:p>
  </w:footnote>
  <w:footnote w:type="continuationSeparator" w:id="0">
    <w:p w14:paraId="787BF682" w14:textId="77777777" w:rsidR="00CD3A68" w:rsidRDefault="00CD3A68"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DB22C8" w:rsidRPr="00F73F1D" w:rsidRDefault="00DB22C8"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DB22C8" w:rsidRPr="0026127D" w:rsidRDefault="00DB22C8" w:rsidP="00B143FE">
                          <w:pPr>
                            <w:pStyle w:val="Kontaktdaten"/>
                            <w:rPr>
                              <w:rStyle w:val="Fettung"/>
                              <w:bCs/>
                              <w:spacing w:val="2"/>
                              <w:w w:val="100"/>
                            </w:rPr>
                          </w:pPr>
                          <w:r w:rsidRPr="0026127D">
                            <w:rPr>
                              <w:rStyle w:val="Fettung"/>
                              <w:bCs/>
                              <w:spacing w:val="2"/>
                              <w:w w:val="100"/>
                            </w:rPr>
                            <w:t>Dürr Systems AG</w:t>
                          </w:r>
                        </w:p>
                        <w:p w14:paraId="3D3A50D5" w14:textId="77777777" w:rsidR="00DB22C8" w:rsidRPr="0026127D" w:rsidRDefault="00DB22C8" w:rsidP="00B143FE">
                          <w:pPr>
                            <w:pStyle w:val="Kontaktdaten"/>
                          </w:pPr>
                          <w:r w:rsidRPr="0026127D">
                            <w:t>Carl-Benz-Str. 34</w:t>
                          </w:r>
                        </w:p>
                        <w:p w14:paraId="013BD512" w14:textId="77777777" w:rsidR="00DB22C8" w:rsidRPr="0026127D" w:rsidRDefault="00DB22C8" w:rsidP="00B143FE">
                          <w:pPr>
                            <w:pStyle w:val="Kontaktdaten"/>
                          </w:pPr>
                          <w:r w:rsidRPr="0026127D">
                            <w:t>74321 Bietigheim-Bissingen</w:t>
                          </w:r>
                        </w:p>
                        <w:p w14:paraId="6F69D746" w14:textId="77777777" w:rsidR="00DB22C8" w:rsidRPr="0026127D" w:rsidRDefault="00DB22C8" w:rsidP="00B143FE">
                          <w:pPr>
                            <w:pStyle w:val="Kontaktdaten"/>
                          </w:pPr>
                        </w:p>
                        <w:p w14:paraId="4A747A10" w14:textId="77777777" w:rsidR="00DB22C8" w:rsidRPr="0026127D" w:rsidRDefault="00DB22C8" w:rsidP="00B143FE">
                          <w:pPr>
                            <w:pStyle w:val="Kontaktdaten"/>
                          </w:pPr>
                          <w:r w:rsidRPr="0026127D">
                            <w:t xml:space="preserve">Tel.: +49 7142 78-0 </w:t>
                          </w:r>
                        </w:p>
                        <w:p w14:paraId="717B90E6" w14:textId="77777777" w:rsidR="00DB22C8" w:rsidRDefault="00DB22C8" w:rsidP="00B143FE">
                          <w:pPr>
                            <w:pStyle w:val="Kontaktdaten"/>
                          </w:pPr>
                          <w:r w:rsidRPr="0026127D">
                            <w:t xml:space="preserve">Fax: +49 7142 78-2107 </w:t>
                          </w:r>
                        </w:p>
                        <w:p w14:paraId="2C72C6A2" w14:textId="77777777" w:rsidR="00DB22C8" w:rsidRPr="0026127D" w:rsidRDefault="00DB22C8" w:rsidP="00B143FE">
                          <w:pPr>
                            <w:pStyle w:val="Kontaktdaten"/>
                          </w:pPr>
                        </w:p>
                        <w:p w14:paraId="4A3B1117" w14:textId="77777777" w:rsidR="00DB22C8" w:rsidRPr="0026127D" w:rsidRDefault="00DB22C8" w:rsidP="00B143FE">
                          <w:pPr>
                            <w:pStyle w:val="Kontaktdaten"/>
                          </w:pPr>
                          <w:r w:rsidRPr="0026127D">
                            <w:t xml:space="preserve">info@durr.com </w:t>
                          </w:r>
                        </w:p>
                        <w:p w14:paraId="570B69D5" w14:textId="77777777" w:rsidR="00DB22C8" w:rsidRPr="0026127D" w:rsidRDefault="00DB22C8"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C23A88D" w:rsidR="00DB22C8" w:rsidRPr="0026127D" w:rsidRDefault="00DB22C8" w:rsidP="00B143FE">
                    <w:pPr>
                      <w:pStyle w:val="Kontaktdaten"/>
                      <w:rPr>
                        <w:rStyle w:val="Fettung"/>
                        <w:bCs/>
                        <w:spacing w:val="2"/>
                        <w:w w:val="100"/>
                      </w:rPr>
                    </w:pPr>
                    <w:r w:rsidRPr="0026127D">
                      <w:rPr>
                        <w:rStyle w:val="Fettung"/>
                        <w:bCs/>
                        <w:spacing w:val="2"/>
                        <w:w w:val="100"/>
                      </w:rPr>
                      <w:t>Dürr Systems AG</w:t>
                    </w:r>
                  </w:p>
                  <w:p w14:paraId="3D3A50D5" w14:textId="77777777" w:rsidR="00DB22C8" w:rsidRPr="0026127D" w:rsidRDefault="00DB22C8" w:rsidP="00B143FE">
                    <w:pPr>
                      <w:pStyle w:val="Kontaktdaten"/>
                    </w:pPr>
                    <w:r w:rsidRPr="0026127D">
                      <w:t>Carl-Benz-Str. 34</w:t>
                    </w:r>
                  </w:p>
                  <w:p w14:paraId="013BD512" w14:textId="77777777" w:rsidR="00DB22C8" w:rsidRPr="0026127D" w:rsidRDefault="00DB22C8" w:rsidP="00B143FE">
                    <w:pPr>
                      <w:pStyle w:val="Kontaktdaten"/>
                    </w:pPr>
                    <w:r w:rsidRPr="0026127D">
                      <w:t>74321 Bietigheim-Bissingen</w:t>
                    </w:r>
                  </w:p>
                  <w:p w14:paraId="6F69D746" w14:textId="77777777" w:rsidR="00DB22C8" w:rsidRPr="0026127D" w:rsidRDefault="00DB22C8" w:rsidP="00B143FE">
                    <w:pPr>
                      <w:pStyle w:val="Kontaktdaten"/>
                    </w:pPr>
                  </w:p>
                  <w:p w14:paraId="4A747A10" w14:textId="77777777" w:rsidR="00DB22C8" w:rsidRPr="0026127D" w:rsidRDefault="00DB22C8" w:rsidP="00B143FE">
                    <w:pPr>
                      <w:pStyle w:val="Kontaktdaten"/>
                    </w:pPr>
                    <w:r w:rsidRPr="0026127D">
                      <w:t xml:space="preserve">Tel.: +49 7142 78-0 </w:t>
                    </w:r>
                  </w:p>
                  <w:p w14:paraId="717B90E6" w14:textId="77777777" w:rsidR="00DB22C8" w:rsidRDefault="00DB22C8" w:rsidP="00B143FE">
                    <w:pPr>
                      <w:pStyle w:val="Kontaktdaten"/>
                    </w:pPr>
                    <w:r w:rsidRPr="0026127D">
                      <w:t xml:space="preserve">Fax: +49 7142 78-2107 </w:t>
                    </w:r>
                  </w:p>
                  <w:p w14:paraId="2C72C6A2" w14:textId="77777777" w:rsidR="00DB22C8" w:rsidRPr="0026127D" w:rsidRDefault="00DB22C8" w:rsidP="00B143FE">
                    <w:pPr>
                      <w:pStyle w:val="Kontaktdaten"/>
                    </w:pPr>
                  </w:p>
                  <w:p w14:paraId="4A3B1117" w14:textId="77777777" w:rsidR="00DB22C8" w:rsidRPr="0026127D" w:rsidRDefault="00DB22C8" w:rsidP="00B143FE">
                    <w:pPr>
                      <w:pStyle w:val="Kontaktdaten"/>
                    </w:pPr>
                    <w:r w:rsidRPr="0026127D">
                      <w:t xml:space="preserve">info@durr.com </w:t>
                    </w:r>
                  </w:p>
                  <w:p w14:paraId="570B69D5" w14:textId="77777777" w:rsidR="00DB22C8" w:rsidRPr="0026127D" w:rsidRDefault="00DB22C8"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DB22C8" w:rsidRPr="005837F9" w:rsidRDefault="00DB22C8"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DB22C8" w:rsidRDefault="00DB22C8" w:rsidP="005218C8">
    <w:pPr>
      <w:pStyle w:val="Kopfzeile"/>
    </w:pPr>
  </w:p>
  <w:p w14:paraId="42F14B11" w14:textId="77777777" w:rsidR="00DB22C8" w:rsidRDefault="00DB22C8" w:rsidP="005218C8">
    <w:pPr>
      <w:pStyle w:val="Kopfzeile"/>
    </w:pPr>
  </w:p>
  <w:p w14:paraId="3DD9B2BA" w14:textId="77777777" w:rsidR="00DB22C8" w:rsidRDefault="00DB22C8" w:rsidP="005218C8">
    <w:pPr>
      <w:pStyle w:val="Kopfzeile"/>
    </w:pPr>
  </w:p>
  <w:p w14:paraId="63AA6475" w14:textId="77777777" w:rsidR="00DB22C8" w:rsidRDefault="00DB22C8" w:rsidP="00D9165E"/>
  <w:p w14:paraId="1ADCC302" w14:textId="77777777" w:rsidR="00DB22C8" w:rsidRDefault="00DB22C8"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DB22C8" w:rsidRPr="0026127D" w:rsidRDefault="00DB22C8" w:rsidP="0026127D">
                          <w:pPr>
                            <w:pStyle w:val="Kontaktdaten"/>
                            <w:rPr>
                              <w:rStyle w:val="Fettung"/>
                              <w:bCs/>
                              <w:spacing w:val="2"/>
                              <w:w w:val="100"/>
                            </w:rPr>
                          </w:pPr>
                          <w:r w:rsidRPr="0026127D">
                            <w:rPr>
                              <w:rStyle w:val="Fettung"/>
                              <w:bCs/>
                              <w:spacing w:val="2"/>
                              <w:w w:val="100"/>
                            </w:rPr>
                            <w:t>Dürr Systems AG</w:t>
                          </w:r>
                        </w:p>
                        <w:p w14:paraId="41B4EF86" w14:textId="77777777" w:rsidR="00DB22C8" w:rsidRPr="0026127D" w:rsidRDefault="00DB22C8" w:rsidP="0026127D">
                          <w:pPr>
                            <w:pStyle w:val="Kontaktdaten"/>
                          </w:pPr>
                          <w:r w:rsidRPr="0026127D">
                            <w:t>Carl-Benz-Str. 34</w:t>
                          </w:r>
                        </w:p>
                        <w:p w14:paraId="5555B2C2" w14:textId="77777777" w:rsidR="00DB22C8" w:rsidRPr="0026127D" w:rsidRDefault="00DB22C8" w:rsidP="0026127D">
                          <w:pPr>
                            <w:pStyle w:val="Kontaktdaten"/>
                          </w:pPr>
                          <w:r w:rsidRPr="0026127D">
                            <w:t>74321 Bietigheim-Bissingen</w:t>
                          </w:r>
                        </w:p>
                        <w:p w14:paraId="53B79677" w14:textId="77777777" w:rsidR="00DB22C8" w:rsidRPr="0026127D" w:rsidRDefault="00DB22C8" w:rsidP="0026127D">
                          <w:pPr>
                            <w:pStyle w:val="Kontaktdaten"/>
                          </w:pPr>
                        </w:p>
                        <w:p w14:paraId="451432D7" w14:textId="77777777" w:rsidR="00DB22C8" w:rsidRPr="0026127D" w:rsidRDefault="00DB22C8" w:rsidP="0026127D">
                          <w:pPr>
                            <w:pStyle w:val="Kontaktdaten"/>
                          </w:pPr>
                          <w:r w:rsidRPr="0026127D">
                            <w:t xml:space="preserve">Tel.: +49 7142 78-0 </w:t>
                          </w:r>
                        </w:p>
                        <w:p w14:paraId="32EF3341" w14:textId="77777777" w:rsidR="00DB22C8" w:rsidRDefault="00DB22C8" w:rsidP="0026127D">
                          <w:pPr>
                            <w:pStyle w:val="Kontaktdaten"/>
                          </w:pPr>
                          <w:r w:rsidRPr="0026127D">
                            <w:t xml:space="preserve">Fax: +49 7142 78-2107 </w:t>
                          </w:r>
                        </w:p>
                        <w:p w14:paraId="1D8E1397" w14:textId="77777777" w:rsidR="00DB22C8" w:rsidRPr="0026127D" w:rsidRDefault="00DB22C8" w:rsidP="0026127D">
                          <w:pPr>
                            <w:pStyle w:val="Kontaktdaten"/>
                          </w:pPr>
                        </w:p>
                        <w:p w14:paraId="6E924C90" w14:textId="77777777" w:rsidR="00DB22C8" w:rsidRPr="0026127D" w:rsidRDefault="00DB22C8" w:rsidP="0026127D">
                          <w:pPr>
                            <w:pStyle w:val="Kontaktdaten"/>
                          </w:pPr>
                          <w:r w:rsidRPr="0026127D">
                            <w:t xml:space="preserve">info@durr.com </w:t>
                          </w:r>
                        </w:p>
                        <w:p w14:paraId="7D901FCD" w14:textId="77777777" w:rsidR="00DB22C8" w:rsidRPr="0026127D" w:rsidRDefault="00DB22C8"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433EA1CD" w:rsidR="00DB22C8" w:rsidRPr="0026127D" w:rsidRDefault="00DB22C8" w:rsidP="0026127D">
                    <w:pPr>
                      <w:pStyle w:val="Kontaktdaten"/>
                      <w:rPr>
                        <w:rStyle w:val="Fettung"/>
                        <w:bCs/>
                        <w:spacing w:val="2"/>
                        <w:w w:val="100"/>
                      </w:rPr>
                    </w:pPr>
                    <w:r w:rsidRPr="0026127D">
                      <w:rPr>
                        <w:rStyle w:val="Fettung"/>
                        <w:bCs/>
                        <w:spacing w:val="2"/>
                        <w:w w:val="100"/>
                      </w:rPr>
                      <w:t>Dürr Systems AG</w:t>
                    </w:r>
                  </w:p>
                  <w:p w14:paraId="41B4EF86" w14:textId="77777777" w:rsidR="00DB22C8" w:rsidRPr="0026127D" w:rsidRDefault="00DB22C8" w:rsidP="0026127D">
                    <w:pPr>
                      <w:pStyle w:val="Kontaktdaten"/>
                    </w:pPr>
                    <w:r w:rsidRPr="0026127D">
                      <w:t>Carl-Benz-Str. 34</w:t>
                    </w:r>
                  </w:p>
                  <w:p w14:paraId="5555B2C2" w14:textId="77777777" w:rsidR="00DB22C8" w:rsidRPr="0026127D" w:rsidRDefault="00DB22C8" w:rsidP="0026127D">
                    <w:pPr>
                      <w:pStyle w:val="Kontaktdaten"/>
                    </w:pPr>
                    <w:r w:rsidRPr="0026127D">
                      <w:t>74321 Bietigheim-Bissingen</w:t>
                    </w:r>
                  </w:p>
                  <w:p w14:paraId="53B79677" w14:textId="77777777" w:rsidR="00DB22C8" w:rsidRPr="0026127D" w:rsidRDefault="00DB22C8" w:rsidP="0026127D">
                    <w:pPr>
                      <w:pStyle w:val="Kontaktdaten"/>
                    </w:pPr>
                  </w:p>
                  <w:p w14:paraId="451432D7" w14:textId="77777777" w:rsidR="00DB22C8" w:rsidRPr="0026127D" w:rsidRDefault="00DB22C8" w:rsidP="0026127D">
                    <w:pPr>
                      <w:pStyle w:val="Kontaktdaten"/>
                    </w:pPr>
                    <w:r w:rsidRPr="0026127D">
                      <w:t xml:space="preserve">Tel.: +49 7142 78-0 </w:t>
                    </w:r>
                  </w:p>
                  <w:p w14:paraId="32EF3341" w14:textId="77777777" w:rsidR="00DB22C8" w:rsidRDefault="00DB22C8" w:rsidP="0026127D">
                    <w:pPr>
                      <w:pStyle w:val="Kontaktdaten"/>
                    </w:pPr>
                    <w:r w:rsidRPr="0026127D">
                      <w:t xml:space="preserve">Fax: +49 7142 78-2107 </w:t>
                    </w:r>
                  </w:p>
                  <w:p w14:paraId="1D8E1397" w14:textId="77777777" w:rsidR="00DB22C8" w:rsidRPr="0026127D" w:rsidRDefault="00DB22C8" w:rsidP="0026127D">
                    <w:pPr>
                      <w:pStyle w:val="Kontaktdaten"/>
                    </w:pPr>
                  </w:p>
                  <w:p w14:paraId="6E924C90" w14:textId="77777777" w:rsidR="00DB22C8" w:rsidRPr="0026127D" w:rsidRDefault="00DB22C8" w:rsidP="0026127D">
                    <w:pPr>
                      <w:pStyle w:val="Kontaktdaten"/>
                    </w:pPr>
                    <w:r w:rsidRPr="0026127D">
                      <w:t xml:space="preserve">info@durr.com </w:t>
                    </w:r>
                  </w:p>
                  <w:p w14:paraId="7D901FCD" w14:textId="77777777" w:rsidR="00DB22C8" w:rsidRPr="0026127D" w:rsidRDefault="00DB22C8"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5"/>
  </w:num>
  <w:num w:numId="3">
    <w:abstractNumId w:val="5"/>
  </w:num>
  <w:num w:numId="4">
    <w:abstractNumId w:val="8"/>
  </w:num>
  <w:num w:numId="5">
    <w:abstractNumId w:val="12"/>
  </w:num>
  <w:num w:numId="6">
    <w:abstractNumId w:val="1"/>
  </w:num>
  <w:num w:numId="7">
    <w:abstractNumId w:val="17"/>
  </w:num>
  <w:num w:numId="8">
    <w:abstractNumId w:val="7"/>
  </w:num>
  <w:num w:numId="9">
    <w:abstractNumId w:val="16"/>
  </w:num>
  <w:num w:numId="10">
    <w:abstractNumId w:val="6"/>
  </w:num>
  <w:num w:numId="11">
    <w:abstractNumId w:val="0"/>
  </w:num>
  <w:num w:numId="12">
    <w:abstractNumId w:val="4"/>
  </w:num>
  <w:num w:numId="13">
    <w:abstractNumId w:val="9"/>
  </w:num>
  <w:num w:numId="14">
    <w:abstractNumId w:val="11"/>
  </w:num>
  <w:num w:numId="15">
    <w:abstractNumId w:val="14"/>
  </w:num>
  <w:num w:numId="16">
    <w:abstractNumId w:val="13"/>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0BE5"/>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56C5F"/>
    <w:rsid w:val="0016271C"/>
    <w:rsid w:val="00162EEF"/>
    <w:rsid w:val="0016325F"/>
    <w:rsid w:val="00163B9D"/>
    <w:rsid w:val="00176D8A"/>
    <w:rsid w:val="00180D0F"/>
    <w:rsid w:val="001877A6"/>
    <w:rsid w:val="001935AE"/>
    <w:rsid w:val="00194AC6"/>
    <w:rsid w:val="00197009"/>
    <w:rsid w:val="001A297C"/>
    <w:rsid w:val="001A5B15"/>
    <w:rsid w:val="001A65EE"/>
    <w:rsid w:val="001C0A26"/>
    <w:rsid w:val="001C0A39"/>
    <w:rsid w:val="001C5EB3"/>
    <w:rsid w:val="001D0887"/>
    <w:rsid w:val="001D0F2E"/>
    <w:rsid w:val="001D697E"/>
    <w:rsid w:val="001D776F"/>
    <w:rsid w:val="001E7665"/>
    <w:rsid w:val="001F3730"/>
    <w:rsid w:val="001F6276"/>
    <w:rsid w:val="001F7E95"/>
    <w:rsid w:val="0020322F"/>
    <w:rsid w:val="00205B62"/>
    <w:rsid w:val="0020631B"/>
    <w:rsid w:val="00206375"/>
    <w:rsid w:val="00206A51"/>
    <w:rsid w:val="002118EB"/>
    <w:rsid w:val="00216BD0"/>
    <w:rsid w:val="00216FC6"/>
    <w:rsid w:val="002176DB"/>
    <w:rsid w:val="002259F0"/>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3C"/>
    <w:rsid w:val="002C00EB"/>
    <w:rsid w:val="002C0163"/>
    <w:rsid w:val="002C17F0"/>
    <w:rsid w:val="002C5677"/>
    <w:rsid w:val="002D0F47"/>
    <w:rsid w:val="002D2E6A"/>
    <w:rsid w:val="002D33B7"/>
    <w:rsid w:val="002D4939"/>
    <w:rsid w:val="002D506A"/>
    <w:rsid w:val="002D60E0"/>
    <w:rsid w:val="002D7EB6"/>
    <w:rsid w:val="002E2125"/>
    <w:rsid w:val="002F6BF1"/>
    <w:rsid w:val="002F7140"/>
    <w:rsid w:val="0030067C"/>
    <w:rsid w:val="00302DB1"/>
    <w:rsid w:val="003035A6"/>
    <w:rsid w:val="0032417D"/>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1897"/>
    <w:rsid w:val="003849ED"/>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3C72"/>
    <w:rsid w:val="003E5B52"/>
    <w:rsid w:val="003E738F"/>
    <w:rsid w:val="003E7CF8"/>
    <w:rsid w:val="003F0CD8"/>
    <w:rsid w:val="003F1873"/>
    <w:rsid w:val="00402949"/>
    <w:rsid w:val="00402AD2"/>
    <w:rsid w:val="0040381F"/>
    <w:rsid w:val="00404174"/>
    <w:rsid w:val="0040784F"/>
    <w:rsid w:val="00407CD3"/>
    <w:rsid w:val="0041138A"/>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093F"/>
    <w:rsid w:val="005E200B"/>
    <w:rsid w:val="005E71DE"/>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37F9A"/>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28F3"/>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0A49"/>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1BEA"/>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B0566"/>
    <w:rsid w:val="007B3DD0"/>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0009"/>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2B8A"/>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28EE"/>
    <w:rsid w:val="009633E0"/>
    <w:rsid w:val="00965F78"/>
    <w:rsid w:val="00967AD9"/>
    <w:rsid w:val="00972120"/>
    <w:rsid w:val="00972EBA"/>
    <w:rsid w:val="00974ACB"/>
    <w:rsid w:val="00976EEA"/>
    <w:rsid w:val="00980499"/>
    <w:rsid w:val="009863DF"/>
    <w:rsid w:val="00991E0E"/>
    <w:rsid w:val="009959BC"/>
    <w:rsid w:val="0099769A"/>
    <w:rsid w:val="009A306C"/>
    <w:rsid w:val="009A351B"/>
    <w:rsid w:val="009A454E"/>
    <w:rsid w:val="009A7B8B"/>
    <w:rsid w:val="009B1E04"/>
    <w:rsid w:val="009B2D9D"/>
    <w:rsid w:val="009B5337"/>
    <w:rsid w:val="009B6C45"/>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123F"/>
    <w:rsid w:val="00A562F7"/>
    <w:rsid w:val="00A5700C"/>
    <w:rsid w:val="00A57063"/>
    <w:rsid w:val="00A624FA"/>
    <w:rsid w:val="00A65AE5"/>
    <w:rsid w:val="00A70A5F"/>
    <w:rsid w:val="00A81731"/>
    <w:rsid w:val="00A82F57"/>
    <w:rsid w:val="00A84A52"/>
    <w:rsid w:val="00A873A1"/>
    <w:rsid w:val="00A9208D"/>
    <w:rsid w:val="00A93B09"/>
    <w:rsid w:val="00A962D0"/>
    <w:rsid w:val="00A976CC"/>
    <w:rsid w:val="00A97E72"/>
    <w:rsid w:val="00AA2EC0"/>
    <w:rsid w:val="00AA4D33"/>
    <w:rsid w:val="00AA533A"/>
    <w:rsid w:val="00AB1B65"/>
    <w:rsid w:val="00AB384A"/>
    <w:rsid w:val="00AB5C73"/>
    <w:rsid w:val="00AB6134"/>
    <w:rsid w:val="00AB7342"/>
    <w:rsid w:val="00AC0C0A"/>
    <w:rsid w:val="00AC1795"/>
    <w:rsid w:val="00AC1829"/>
    <w:rsid w:val="00AC25D2"/>
    <w:rsid w:val="00AC4932"/>
    <w:rsid w:val="00AC6378"/>
    <w:rsid w:val="00AD3753"/>
    <w:rsid w:val="00AD7E8E"/>
    <w:rsid w:val="00AE0CC8"/>
    <w:rsid w:val="00AE447F"/>
    <w:rsid w:val="00AE5481"/>
    <w:rsid w:val="00AE5695"/>
    <w:rsid w:val="00AF13BD"/>
    <w:rsid w:val="00AF4F8B"/>
    <w:rsid w:val="00AF50E0"/>
    <w:rsid w:val="00AF5371"/>
    <w:rsid w:val="00AF57FE"/>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1E7"/>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319"/>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63F9E"/>
    <w:rsid w:val="00C705CE"/>
    <w:rsid w:val="00C710E3"/>
    <w:rsid w:val="00C85B1A"/>
    <w:rsid w:val="00C877B9"/>
    <w:rsid w:val="00C915A2"/>
    <w:rsid w:val="00C956CF"/>
    <w:rsid w:val="00C963C9"/>
    <w:rsid w:val="00CA2C80"/>
    <w:rsid w:val="00CA59A1"/>
    <w:rsid w:val="00CB1E91"/>
    <w:rsid w:val="00CB21AD"/>
    <w:rsid w:val="00CB725A"/>
    <w:rsid w:val="00CC49F4"/>
    <w:rsid w:val="00CD2BC2"/>
    <w:rsid w:val="00CD3A68"/>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37198"/>
    <w:rsid w:val="00D4098D"/>
    <w:rsid w:val="00D44B55"/>
    <w:rsid w:val="00D4535E"/>
    <w:rsid w:val="00D45CE9"/>
    <w:rsid w:val="00D51AA6"/>
    <w:rsid w:val="00D65157"/>
    <w:rsid w:val="00D6698C"/>
    <w:rsid w:val="00D7185B"/>
    <w:rsid w:val="00D718D9"/>
    <w:rsid w:val="00D854A6"/>
    <w:rsid w:val="00D85B9B"/>
    <w:rsid w:val="00D861BB"/>
    <w:rsid w:val="00D86880"/>
    <w:rsid w:val="00D86DD5"/>
    <w:rsid w:val="00D9165E"/>
    <w:rsid w:val="00DB1452"/>
    <w:rsid w:val="00DB22C8"/>
    <w:rsid w:val="00DB74F9"/>
    <w:rsid w:val="00DC2C62"/>
    <w:rsid w:val="00DC443F"/>
    <w:rsid w:val="00DC7857"/>
    <w:rsid w:val="00DD0BF1"/>
    <w:rsid w:val="00DD1673"/>
    <w:rsid w:val="00DD30AE"/>
    <w:rsid w:val="00DD5EA5"/>
    <w:rsid w:val="00DD64E3"/>
    <w:rsid w:val="00DD6B3F"/>
    <w:rsid w:val="00DD7101"/>
    <w:rsid w:val="00DE0E6D"/>
    <w:rsid w:val="00DE14D9"/>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237"/>
    <w:rsid w:val="00EE01DA"/>
    <w:rsid w:val="00EE1268"/>
    <w:rsid w:val="00EE541C"/>
    <w:rsid w:val="00EE7406"/>
    <w:rsid w:val="00EE78B9"/>
    <w:rsid w:val="00EF213B"/>
    <w:rsid w:val="00EF25A9"/>
    <w:rsid w:val="00EF2B48"/>
    <w:rsid w:val="00EF2F57"/>
    <w:rsid w:val="00F0306A"/>
    <w:rsid w:val="00F03AFA"/>
    <w:rsid w:val="00F126BE"/>
    <w:rsid w:val="00F14B40"/>
    <w:rsid w:val="00F175B5"/>
    <w:rsid w:val="00F2107A"/>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1B11"/>
    <w:rsid w:val="00FB3D58"/>
    <w:rsid w:val="00FB3F7F"/>
    <w:rsid w:val="00FB61FB"/>
    <w:rsid w:val="00FC10E5"/>
    <w:rsid w:val="00FC1B67"/>
    <w:rsid w:val="00FC272A"/>
    <w:rsid w:val="00FC78B8"/>
    <w:rsid w:val="00FD012F"/>
    <w:rsid w:val="00FD3226"/>
    <w:rsid w:val="00FD3F17"/>
    <w:rsid w:val="00FD3FEF"/>
    <w:rsid w:val="00FD7285"/>
    <w:rsid w:val="00FE1B1F"/>
    <w:rsid w:val="00FE2474"/>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14:docId w14:val="76CB7213"/>
  <w14:defaultImageDpi w14:val="32767"/>
  <w15:docId w15:val="{B5C2886D-92EB-425F-A734-D06DC55F9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intro">
    <w:name w:val="intro"/>
    <w:basedOn w:val="Absatz-Standardschriftart"/>
    <w:rsid w:val="00B671E7"/>
  </w:style>
  <w:style w:type="character" w:styleId="Kommentarzeichen">
    <w:name w:val="annotation reference"/>
    <w:basedOn w:val="Absatz-Standardschriftart"/>
    <w:uiPriority w:val="99"/>
    <w:semiHidden/>
    <w:unhideWhenUsed/>
    <w:rsid w:val="002C17F0"/>
    <w:rPr>
      <w:sz w:val="16"/>
      <w:szCs w:val="16"/>
    </w:rPr>
  </w:style>
  <w:style w:type="paragraph" w:styleId="Kommentartext">
    <w:name w:val="annotation text"/>
    <w:basedOn w:val="Standard"/>
    <w:link w:val="KommentartextZchn"/>
    <w:uiPriority w:val="99"/>
    <w:semiHidden/>
    <w:unhideWhenUsed/>
    <w:rsid w:val="002C17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17F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2C17F0"/>
    <w:rPr>
      <w:b/>
      <w:bCs/>
    </w:rPr>
  </w:style>
  <w:style w:type="character" w:customStyle="1" w:styleId="KommentarthemaZchn">
    <w:name w:val="Kommentarthema Zchn"/>
    <w:basedOn w:val="KommentartextZchn"/>
    <w:link w:val="Kommentarthema"/>
    <w:uiPriority w:val="99"/>
    <w:semiHidden/>
    <w:rsid w:val="002C17F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EA91-97D0-4D81-87EA-11DE6C54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611</Words>
  <Characters>3853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8</cp:revision>
  <cp:lastPrinted>2019-05-29T11:27:00Z</cp:lastPrinted>
  <dcterms:created xsi:type="dcterms:W3CDTF">2020-11-26T06:26:00Z</dcterms:created>
  <dcterms:modified xsi:type="dcterms:W3CDTF">2021-01-11T14:46:00Z</dcterms:modified>
</cp:coreProperties>
</file>