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F72AE5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E600277" w14:textId="77777777" w:rsidR="009A7443" w:rsidRPr="009A7443" w:rsidRDefault="009A7443" w:rsidP="009A7443">
      <w:pPr>
        <w:pStyle w:val="Dachzeile"/>
        <w:rPr>
          <w:lang w:val="en-US"/>
        </w:rPr>
      </w:pPr>
      <w:r w:rsidRPr="009A7443">
        <w:rPr>
          <w:lang w:val="en-US"/>
        </w:rPr>
        <w:t xml:space="preserve">Product advancement in air pollution control </w:t>
      </w:r>
    </w:p>
    <w:p w14:paraId="044B5764" w14:textId="77777777" w:rsidR="009A7443" w:rsidRPr="009A7443" w:rsidRDefault="009A7443" w:rsidP="009A7443">
      <w:pPr>
        <w:pStyle w:val="Flietext"/>
        <w:rPr>
          <w:b/>
          <w:color w:val="00468E"/>
          <w:sz w:val="34"/>
          <w:szCs w:val="30"/>
          <w:lang w:val="en-US"/>
        </w:rPr>
      </w:pPr>
      <w:r w:rsidRPr="009A7443">
        <w:rPr>
          <w:b/>
          <w:color w:val="00468E"/>
          <w:sz w:val="34"/>
          <w:szCs w:val="30"/>
          <w:lang w:val="en-US"/>
        </w:rPr>
        <w:t>Dürr introduces “next generation” Wet ESP</w:t>
      </w:r>
    </w:p>
    <w:p w14:paraId="596447BB" w14:textId="77777777" w:rsidR="009A7443" w:rsidRPr="009A7443" w:rsidRDefault="009A7443" w:rsidP="009A7443">
      <w:pPr>
        <w:pStyle w:val="Flietext"/>
        <w:rPr>
          <w:b/>
          <w:color w:val="00468E"/>
          <w:sz w:val="34"/>
          <w:szCs w:val="30"/>
          <w:lang w:val="en-US"/>
        </w:rPr>
      </w:pPr>
    </w:p>
    <w:p w14:paraId="7720B7CF" w14:textId="77777777" w:rsidR="009A7443" w:rsidRPr="001E4938" w:rsidRDefault="009A7443" w:rsidP="009A7443">
      <w:pPr>
        <w:pStyle w:val="StandardWeb"/>
        <w:spacing w:before="0" w:beforeAutospacing="0" w:after="0" w:afterAutospacing="0" w:line="330" w:lineRule="atLeast"/>
        <w:rPr>
          <w:rFonts w:ascii="Arial" w:hAnsi="Arial" w:cs="Arial"/>
          <w:b/>
          <w:sz w:val="22"/>
          <w:szCs w:val="22"/>
          <w:lang w:val="en"/>
        </w:rPr>
      </w:pPr>
      <w:r>
        <w:rPr>
          <w:rStyle w:val="Fettung"/>
          <w:rFonts w:ascii="Arial" w:hAnsi="Arial" w:cs="Arial"/>
          <w:sz w:val="22"/>
          <w:szCs w:val="22"/>
        </w:rPr>
        <w:t>Bietigheim-Bissingen, Germany</w:t>
      </w:r>
      <w:r w:rsidRPr="001E4938">
        <w:rPr>
          <w:rStyle w:val="Fettung"/>
          <w:rFonts w:ascii="Arial" w:hAnsi="Arial" w:cs="Arial"/>
          <w:sz w:val="22"/>
          <w:szCs w:val="22"/>
        </w:rPr>
        <w:t xml:space="preserve">, February </w:t>
      </w:r>
      <w:r>
        <w:rPr>
          <w:rStyle w:val="Fettung"/>
          <w:rFonts w:ascii="Arial" w:hAnsi="Arial" w:cs="Arial"/>
          <w:sz w:val="22"/>
          <w:szCs w:val="22"/>
        </w:rPr>
        <w:t>16</w:t>
      </w:r>
      <w:r w:rsidRPr="001E4938">
        <w:rPr>
          <w:rStyle w:val="Fettung"/>
          <w:rFonts w:ascii="Arial" w:hAnsi="Arial" w:cs="Arial"/>
          <w:sz w:val="22"/>
          <w:szCs w:val="22"/>
        </w:rPr>
        <w:t xml:space="preserve">, 2021 – </w:t>
      </w:r>
      <w:r w:rsidRPr="009A7443">
        <w:rPr>
          <w:rStyle w:val="Hervorhebung"/>
          <w:rFonts w:ascii="Arial" w:hAnsi="Arial" w:cs="Arial"/>
          <w:b/>
          <w:i w:val="0"/>
          <w:sz w:val="22"/>
          <w:szCs w:val="22"/>
        </w:rPr>
        <w:t>Dürr Megtec recently released its “next generation” wet electrostatic precipitator (WESP) – an air pollution control system that</w:t>
      </w:r>
      <w:r w:rsidRPr="001E4938">
        <w:rPr>
          <w:rStyle w:val="Hervorhebung"/>
          <w:rFonts w:ascii="Arial" w:hAnsi="Arial" w:cs="Arial"/>
          <w:b/>
          <w:sz w:val="22"/>
          <w:szCs w:val="22"/>
        </w:rPr>
        <w:t xml:space="preserve"> </w:t>
      </w:r>
      <w:r w:rsidRPr="001E4938">
        <w:rPr>
          <w:rFonts w:ascii="Arial" w:hAnsi="Arial" w:cs="Arial"/>
          <w:b/>
          <w:sz w:val="22"/>
          <w:szCs w:val="22"/>
          <w:lang w:val="en"/>
        </w:rPr>
        <w:t>e</w:t>
      </w:r>
      <w:r>
        <w:rPr>
          <w:rFonts w:ascii="Arial" w:hAnsi="Arial" w:cs="Arial"/>
          <w:b/>
          <w:sz w:val="22"/>
          <w:szCs w:val="22"/>
          <w:lang w:val="en"/>
        </w:rPr>
        <w:t>fficiently</w:t>
      </w:r>
      <w:r w:rsidRPr="001E4938">
        <w:rPr>
          <w:rFonts w:ascii="Arial" w:hAnsi="Arial" w:cs="Arial"/>
          <w:b/>
          <w:sz w:val="22"/>
          <w:szCs w:val="22"/>
          <w:lang w:val="en"/>
        </w:rPr>
        <w:t xml:space="preserve"> cleans industrial gases of fine particulate matter, acid mists and aerosols to meet global environmental regulations and protect downstream equipment. Key im</w:t>
      </w:r>
      <w:bookmarkStart w:id="1" w:name="_GoBack"/>
      <w:bookmarkEnd w:id="1"/>
      <w:r w:rsidRPr="001E4938">
        <w:rPr>
          <w:rFonts w:ascii="Arial" w:hAnsi="Arial" w:cs="Arial"/>
          <w:b/>
          <w:sz w:val="22"/>
          <w:szCs w:val="22"/>
          <w:lang w:val="en"/>
        </w:rPr>
        <w:t>provements of Dürr Megtec’s advanced WESP system include decreased maintenance, enhanced performance, standardization</w:t>
      </w:r>
      <w:r>
        <w:rPr>
          <w:rFonts w:ascii="Arial" w:hAnsi="Arial" w:cs="Arial"/>
          <w:b/>
          <w:sz w:val="22"/>
          <w:szCs w:val="22"/>
          <w:lang w:val="en"/>
        </w:rPr>
        <w:t xml:space="preserve"> and</w:t>
      </w:r>
      <w:r w:rsidRPr="001E4938">
        <w:rPr>
          <w:rFonts w:ascii="Arial" w:hAnsi="Arial" w:cs="Arial"/>
          <w:b/>
          <w:sz w:val="22"/>
          <w:szCs w:val="22"/>
          <w:lang w:val="en"/>
        </w:rPr>
        <w:t xml:space="preserve"> faster installation times</w:t>
      </w:r>
      <w:r>
        <w:rPr>
          <w:rFonts w:ascii="Arial" w:hAnsi="Arial" w:cs="Arial"/>
          <w:b/>
          <w:sz w:val="22"/>
          <w:szCs w:val="22"/>
          <w:lang w:val="en"/>
        </w:rPr>
        <w:t>.</w:t>
      </w:r>
      <w:r w:rsidRPr="001E4938">
        <w:rPr>
          <w:rFonts w:ascii="Arial" w:hAnsi="Arial" w:cs="Arial"/>
          <w:b/>
          <w:sz w:val="22"/>
          <w:szCs w:val="22"/>
          <w:lang w:val="en"/>
        </w:rPr>
        <w:t xml:space="preserve"> </w:t>
      </w:r>
    </w:p>
    <w:p w14:paraId="3D386919" w14:textId="77777777" w:rsidR="009A7443" w:rsidRPr="001E4938" w:rsidRDefault="009A7443" w:rsidP="009A7443">
      <w:pPr>
        <w:pStyle w:val="StandardWeb"/>
        <w:spacing w:before="0" w:beforeAutospacing="0" w:after="0" w:afterAutospacing="0" w:line="330" w:lineRule="atLeast"/>
        <w:rPr>
          <w:rFonts w:ascii="Arial" w:hAnsi="Arial"/>
          <w:sz w:val="22"/>
          <w:szCs w:val="22"/>
          <w:lang w:val="en"/>
        </w:rPr>
      </w:pPr>
    </w:p>
    <w:p w14:paraId="3824C950" w14:textId="77777777" w:rsidR="009A7443" w:rsidRPr="009A7443" w:rsidRDefault="009A7443" w:rsidP="009A7443">
      <w:pPr>
        <w:rPr>
          <w:szCs w:val="22"/>
          <w:lang w:val="en-US"/>
        </w:rPr>
      </w:pPr>
      <w:r w:rsidRPr="009A7443">
        <w:rPr>
          <w:szCs w:val="22"/>
          <w:lang w:val="en-US"/>
        </w:rPr>
        <w:t>Dürr Megtec, part of the Clean Technology Systems division of the Dürr Group, designed the new WESP with both the environment and its customers’ operations and maintenance teams in mind. As a result, a strong focus was placed on the system’s high-intensity, offline automatic cleaning features, which reduce maintenance efforts, eliminate carryover of entrained matter during washing and provide better operational performance during cleaning. System components are also now easily accessible for maintenance inspections.</w:t>
      </w:r>
    </w:p>
    <w:p w14:paraId="764BC4BF" w14:textId="77777777" w:rsidR="009A7443" w:rsidRPr="009A7443" w:rsidRDefault="009A7443" w:rsidP="009A7443">
      <w:pPr>
        <w:rPr>
          <w:b/>
          <w:szCs w:val="22"/>
          <w:lang w:val="en-US"/>
        </w:rPr>
      </w:pPr>
    </w:p>
    <w:p w14:paraId="53C7C68D" w14:textId="77777777" w:rsidR="009A7443" w:rsidRPr="009A7443" w:rsidRDefault="009A7443" w:rsidP="009A7443">
      <w:pPr>
        <w:rPr>
          <w:b/>
          <w:szCs w:val="22"/>
          <w:lang w:val="en-US"/>
        </w:rPr>
      </w:pPr>
      <w:r w:rsidRPr="009A7443">
        <w:rPr>
          <w:b/>
          <w:szCs w:val="22"/>
          <w:lang w:val="en-US"/>
        </w:rPr>
        <w:t>Increased efficiency</w:t>
      </w:r>
    </w:p>
    <w:p w14:paraId="3218F01B" w14:textId="77777777" w:rsidR="009A7443" w:rsidRPr="009A7443" w:rsidRDefault="009A7443" w:rsidP="009A7443">
      <w:pPr>
        <w:rPr>
          <w:szCs w:val="22"/>
          <w:lang w:val="en-US"/>
        </w:rPr>
      </w:pPr>
      <w:r w:rsidRPr="009A7443">
        <w:rPr>
          <w:szCs w:val="22"/>
          <w:lang w:val="en-US"/>
        </w:rPr>
        <w:t>In order to enhance the performance of its WESP, Dürr aimed at achieving a more efficient contaminant capture. This was achieved through increased operating voltage that requires less collecting surface area. Additionally, the gas distribution system was completely reimagined to optimize flow through the system, and various tube shapes and electrodes were tested to improve overall performance.</w:t>
      </w:r>
    </w:p>
    <w:p w14:paraId="01C01055" w14:textId="77777777" w:rsidR="009A7443" w:rsidRPr="009A7443" w:rsidRDefault="009A7443" w:rsidP="009A7443">
      <w:pPr>
        <w:rPr>
          <w:szCs w:val="22"/>
          <w:lang w:val="en-US"/>
        </w:rPr>
      </w:pPr>
    </w:p>
    <w:p w14:paraId="403F3C29" w14:textId="77777777" w:rsidR="009A7443" w:rsidRPr="009A7443" w:rsidRDefault="009A7443" w:rsidP="009A7443">
      <w:pPr>
        <w:rPr>
          <w:b/>
          <w:szCs w:val="22"/>
          <w:lang w:val="en-US"/>
        </w:rPr>
      </w:pPr>
      <w:r w:rsidRPr="009A7443">
        <w:rPr>
          <w:b/>
          <w:szCs w:val="22"/>
          <w:lang w:val="en-US"/>
        </w:rPr>
        <w:t>Reduced fabrication and installation time</w:t>
      </w:r>
    </w:p>
    <w:p w14:paraId="54F3BBF9" w14:textId="77777777" w:rsidR="009A7443" w:rsidRPr="009A7443" w:rsidRDefault="009A7443" w:rsidP="009A7443">
      <w:pPr>
        <w:rPr>
          <w:szCs w:val="22"/>
          <w:lang w:val="en-US"/>
        </w:rPr>
      </w:pPr>
      <w:r w:rsidRPr="009A7443">
        <w:rPr>
          <w:szCs w:val="22"/>
          <w:lang w:val="en-US"/>
        </w:rPr>
        <w:t>Standardized modules are used in the new design, thus reducing engineering time and streamlining fabrication. The systems are assembled from different standard modules and adapted to customer-specific requirements.</w:t>
      </w:r>
    </w:p>
    <w:p w14:paraId="257F3073" w14:textId="77777777" w:rsidR="009A7443" w:rsidRPr="009A7443" w:rsidRDefault="009A7443" w:rsidP="009A7443">
      <w:pPr>
        <w:rPr>
          <w:szCs w:val="22"/>
          <w:lang w:val="en-US"/>
        </w:rPr>
      </w:pPr>
    </w:p>
    <w:p w14:paraId="1B728252" w14:textId="77777777" w:rsidR="009A7443" w:rsidRPr="009A7443" w:rsidRDefault="009A7443" w:rsidP="009A7443">
      <w:pPr>
        <w:rPr>
          <w:szCs w:val="22"/>
          <w:lang w:val="en-US"/>
        </w:rPr>
      </w:pPr>
      <w:r w:rsidRPr="009A7443">
        <w:rPr>
          <w:szCs w:val="22"/>
          <w:lang w:val="en-US"/>
        </w:rPr>
        <w:t>Time is always of the essence, so the “next generation” WESP allows for faster installation times.</w:t>
      </w:r>
      <w:r w:rsidRPr="009A7443">
        <w:rPr>
          <w:b/>
          <w:szCs w:val="22"/>
          <w:lang w:val="en-US"/>
        </w:rPr>
        <w:t xml:space="preserve"> </w:t>
      </w:r>
      <w:r w:rsidRPr="009A7443">
        <w:rPr>
          <w:szCs w:val="22"/>
          <w:lang w:val="en-US"/>
        </w:rPr>
        <w:t xml:space="preserve">Modules with tube bundles are pre-assembled in the production facility for shipment to the customer. All electrodes are pre-loaded and pre-aligned, thus avoiding this lengthy and tedious task on the construction site. When compared to other commercially available WESP designs, the manufacturing and installation timeline of the advanced Dürr product is dramatically lower. </w:t>
      </w:r>
    </w:p>
    <w:p w14:paraId="12FE55C4" w14:textId="77777777" w:rsidR="009A7443" w:rsidRPr="009A7443" w:rsidRDefault="009A7443" w:rsidP="009A7443">
      <w:pPr>
        <w:pStyle w:val="Flietext"/>
        <w:rPr>
          <w:rStyle w:val="Fettung"/>
          <w:szCs w:val="22"/>
          <w:lang w:val="en-US"/>
        </w:rPr>
      </w:pPr>
    </w:p>
    <w:p w14:paraId="422CE8BD" w14:textId="77777777" w:rsidR="009A7443" w:rsidRPr="009A7443" w:rsidRDefault="009A7443" w:rsidP="009A7443">
      <w:pPr>
        <w:rPr>
          <w:rStyle w:val="Fettung"/>
          <w:b w:val="0"/>
          <w:szCs w:val="22"/>
          <w:lang w:val="en-US"/>
        </w:rPr>
      </w:pPr>
      <w:r w:rsidRPr="009A7443">
        <w:rPr>
          <w:rStyle w:val="Fettung"/>
          <w:b w:val="0"/>
          <w:szCs w:val="22"/>
          <w:lang w:val="en-US"/>
        </w:rPr>
        <w:t>WESP air pollution control systems are used in all sectors of industry, including wood, waste incineration, food processing, biofuels, metals and mining, chemical, petrochemical, iron and steel, and pulp and paper. Dürr WESPs can remove up to 98 percent of particulate in a single stage, depending on the characteristics of the gas stream. Increased removal efficiency is possible with alternative configurations.</w:t>
      </w:r>
    </w:p>
    <w:p w14:paraId="4FE97EC4" w14:textId="77777777" w:rsidR="009A7443" w:rsidRPr="009A7443" w:rsidRDefault="009A7443" w:rsidP="009A7443">
      <w:pPr>
        <w:rPr>
          <w:rStyle w:val="Fettung"/>
          <w:b w:val="0"/>
          <w:szCs w:val="22"/>
          <w:lang w:val="en-US"/>
        </w:rPr>
      </w:pPr>
    </w:p>
    <w:p w14:paraId="4BB0F274" w14:textId="77777777" w:rsidR="009A7443" w:rsidRPr="009A7443" w:rsidRDefault="009A7443" w:rsidP="009A7443">
      <w:pPr>
        <w:rPr>
          <w:rStyle w:val="Fettung"/>
          <w:szCs w:val="22"/>
          <w:lang w:val="en-US"/>
        </w:rPr>
      </w:pPr>
      <w:r w:rsidRPr="009A7443">
        <w:rPr>
          <w:rStyle w:val="Fettung"/>
          <w:szCs w:val="22"/>
          <w:lang w:val="en-US"/>
        </w:rPr>
        <w:t>Application-oriented development</w:t>
      </w:r>
    </w:p>
    <w:p w14:paraId="5E523065" w14:textId="77777777" w:rsidR="009A7443" w:rsidRPr="009A7443" w:rsidRDefault="009A7443" w:rsidP="009A7443">
      <w:pPr>
        <w:rPr>
          <w:rStyle w:val="Fettung"/>
          <w:b w:val="0"/>
          <w:szCs w:val="22"/>
          <w:lang w:val="en-US"/>
        </w:rPr>
      </w:pPr>
      <w:r w:rsidRPr="009A7443">
        <w:rPr>
          <w:rStyle w:val="Fettung"/>
          <w:b w:val="0"/>
          <w:szCs w:val="22"/>
          <w:lang w:val="en-US"/>
        </w:rPr>
        <w:t xml:space="preserve">Dürr’s WESP is an established product in the air pollution control market. </w:t>
      </w:r>
    </w:p>
    <w:p w14:paraId="12176DE2" w14:textId="77777777" w:rsidR="009A7443" w:rsidRPr="009A7443" w:rsidRDefault="009A7443" w:rsidP="009A7443">
      <w:pPr>
        <w:rPr>
          <w:rStyle w:val="Fettung"/>
          <w:b w:val="0"/>
          <w:szCs w:val="22"/>
          <w:lang w:val="en-US"/>
        </w:rPr>
      </w:pPr>
    </w:p>
    <w:p w14:paraId="27DF2CC1" w14:textId="77777777" w:rsidR="009A7443" w:rsidRPr="009A7443" w:rsidRDefault="009A7443" w:rsidP="009A7443">
      <w:pPr>
        <w:rPr>
          <w:rStyle w:val="Fettung"/>
          <w:b w:val="0"/>
          <w:szCs w:val="22"/>
          <w:lang w:val="en-US"/>
        </w:rPr>
      </w:pPr>
      <w:r w:rsidRPr="009A7443">
        <w:rPr>
          <w:rStyle w:val="Fettung"/>
          <w:b w:val="0"/>
          <w:szCs w:val="22"/>
          <w:lang w:val="en-US"/>
        </w:rPr>
        <w:t xml:space="preserve">“After talking to our customers, our product development departments generated innovative, patent pending ideas in the area of particulate removal efficiency, and tube and electrode cleaning – all with a keen eye towards reduced maintenance and increased reliability,” says Dr. Daniel Schmitt, President &amp; CEO of Dürr’s Clean Technology Systems division. </w:t>
      </w:r>
    </w:p>
    <w:p w14:paraId="37C49DB0" w14:textId="77777777" w:rsidR="009A7443" w:rsidRPr="009A7443" w:rsidRDefault="009A7443" w:rsidP="009A7443">
      <w:pPr>
        <w:rPr>
          <w:rStyle w:val="Fettung"/>
          <w:b w:val="0"/>
          <w:szCs w:val="22"/>
          <w:lang w:val="en-US"/>
        </w:rPr>
      </w:pPr>
    </w:p>
    <w:p w14:paraId="0CE23DE9" w14:textId="77777777" w:rsidR="009A7443" w:rsidRPr="009A7443" w:rsidRDefault="009A7443" w:rsidP="009A7443">
      <w:pPr>
        <w:rPr>
          <w:rStyle w:val="Fettung"/>
          <w:rFonts w:cs="Arial"/>
          <w:b w:val="0"/>
          <w:color w:val="auto"/>
          <w:spacing w:val="0"/>
          <w:w w:val="100"/>
          <w:sz w:val="20"/>
          <w:szCs w:val="20"/>
          <w:lang w:val="en-US"/>
        </w:rPr>
      </w:pPr>
      <w:r w:rsidRPr="009A7443">
        <w:rPr>
          <w:rFonts w:cs="Arial"/>
          <w:color w:val="auto"/>
          <w:szCs w:val="22"/>
          <w:lang w:val="en-US"/>
        </w:rPr>
        <w:t>Numerous scale models were used to establish proof of concept before ideas were implemented. Based on that work, extensive field-testing was done under real-life conditions with large, to-scale equipment. Results of the pilot program were used to prove final concepts and performance prior to commercial scale production</w:t>
      </w:r>
      <w:r w:rsidRPr="009A7443">
        <w:rPr>
          <w:rFonts w:cs="Arial"/>
          <w:color w:val="auto"/>
          <w:sz w:val="20"/>
          <w:szCs w:val="20"/>
          <w:lang w:val="en-US"/>
        </w:rPr>
        <w:t>.</w:t>
      </w:r>
    </w:p>
    <w:p w14:paraId="5E6DC65F" w14:textId="77777777" w:rsidR="009A7443" w:rsidRPr="009A7443" w:rsidRDefault="009A7443" w:rsidP="009A7443">
      <w:pPr>
        <w:rPr>
          <w:rStyle w:val="Fettung"/>
          <w:b w:val="0"/>
          <w:szCs w:val="22"/>
          <w:lang w:val="en-US"/>
        </w:rPr>
      </w:pPr>
    </w:p>
    <w:p w14:paraId="3460033A" w14:textId="77777777" w:rsidR="009A7443" w:rsidRPr="009A7443" w:rsidRDefault="009A7443" w:rsidP="009A7443">
      <w:pPr>
        <w:rPr>
          <w:rStyle w:val="Fettung"/>
          <w:b w:val="0"/>
          <w:szCs w:val="22"/>
          <w:lang w:val="en-US"/>
        </w:rPr>
      </w:pPr>
      <w:r w:rsidRPr="009A7443">
        <w:rPr>
          <w:rStyle w:val="Fettung"/>
          <w:b w:val="0"/>
          <w:szCs w:val="22"/>
          <w:lang w:val="en-US"/>
        </w:rPr>
        <w:t>“The next generation design addressed industry-specific feedback obtained from users and operators,” adds Dr. Schmitt. “We are excited to get this equipment to the market, so that both our customers and the environment can benefit.”</w:t>
      </w:r>
    </w:p>
    <w:p w14:paraId="6268A44E" w14:textId="77777777" w:rsidR="009A7443" w:rsidRPr="009A7443" w:rsidRDefault="009A7443" w:rsidP="009A7443">
      <w:pPr>
        <w:rPr>
          <w:rStyle w:val="Fettung"/>
          <w:b w:val="0"/>
          <w:szCs w:val="22"/>
          <w:lang w:val="en-US"/>
        </w:rPr>
      </w:pPr>
    </w:p>
    <w:p w14:paraId="6374352D" w14:textId="77777777" w:rsidR="009A7443" w:rsidRPr="009A7443" w:rsidRDefault="009A7443" w:rsidP="009A7443">
      <w:pPr>
        <w:rPr>
          <w:rStyle w:val="Fettung"/>
          <w:b w:val="0"/>
          <w:szCs w:val="22"/>
          <w:lang w:val="en-US"/>
        </w:rPr>
      </w:pPr>
      <w:r w:rsidRPr="009A7443">
        <w:rPr>
          <w:rStyle w:val="Fettung"/>
          <w:b w:val="0"/>
          <w:szCs w:val="22"/>
          <w:lang w:val="en-US"/>
        </w:rPr>
        <w:t xml:space="preserve">For more information about Dürr’s advanced WESP, watch the video and visit our website </w:t>
      </w:r>
      <w:hyperlink r:id="rId8" w:history="1">
        <w:r w:rsidRPr="009A7443">
          <w:rPr>
            <w:rStyle w:val="Hyperlink"/>
            <w:spacing w:val="-2"/>
            <w:w w:val="101"/>
            <w:szCs w:val="22"/>
            <w:lang w:val="en-US"/>
          </w:rPr>
          <w:t>https://www.durr-megtec.com/en/products/exhaust-gas-and-air-pollution-control/separation-processes/wet-esp</w:t>
        </w:r>
      </w:hyperlink>
      <w:r w:rsidRPr="009A7443">
        <w:rPr>
          <w:rStyle w:val="Fettung"/>
          <w:b w:val="0"/>
          <w:szCs w:val="22"/>
          <w:lang w:val="en-US"/>
        </w:rPr>
        <w:t>.</w:t>
      </w:r>
    </w:p>
    <w:p w14:paraId="7C28EE50" w14:textId="77777777" w:rsidR="009A7443" w:rsidRPr="009A7443" w:rsidRDefault="009A7443" w:rsidP="009A7443">
      <w:pPr>
        <w:spacing w:line="276" w:lineRule="auto"/>
        <w:rPr>
          <w:rStyle w:val="Fettung"/>
          <w:szCs w:val="18"/>
          <w:lang w:val="en-US"/>
        </w:rPr>
      </w:pPr>
    </w:p>
    <w:p w14:paraId="494B73A4" w14:textId="553C5514" w:rsidR="009A7443" w:rsidRDefault="009A7443" w:rsidP="009A7443">
      <w:pPr>
        <w:spacing w:line="276" w:lineRule="auto"/>
        <w:rPr>
          <w:rStyle w:val="Fettung"/>
          <w:szCs w:val="18"/>
          <w:lang w:val="en-US"/>
        </w:rPr>
      </w:pPr>
    </w:p>
    <w:p w14:paraId="0698CE7D" w14:textId="77777777" w:rsidR="009A7443" w:rsidRPr="009A7443" w:rsidRDefault="009A7443" w:rsidP="009A7443">
      <w:pPr>
        <w:spacing w:line="276" w:lineRule="auto"/>
        <w:rPr>
          <w:rStyle w:val="Fettung"/>
          <w:szCs w:val="18"/>
          <w:lang w:val="en-US"/>
        </w:rPr>
      </w:pPr>
    </w:p>
    <w:p w14:paraId="6EA028BA" w14:textId="77777777" w:rsidR="009A7443" w:rsidRDefault="009A7443" w:rsidP="009A7443">
      <w:pPr>
        <w:spacing w:line="276" w:lineRule="auto"/>
        <w:rPr>
          <w:rStyle w:val="Fettung"/>
          <w:szCs w:val="18"/>
        </w:rPr>
      </w:pPr>
      <w:r>
        <w:rPr>
          <w:rStyle w:val="Fettung"/>
          <w:szCs w:val="18"/>
        </w:rPr>
        <w:t>Pictures</w:t>
      </w:r>
    </w:p>
    <w:p w14:paraId="114752B9" w14:textId="77777777" w:rsidR="009A7443" w:rsidRDefault="009A7443" w:rsidP="009A7443">
      <w:pPr>
        <w:spacing w:line="276" w:lineRule="auto"/>
        <w:rPr>
          <w:rStyle w:val="Fettung"/>
          <w:szCs w:val="18"/>
        </w:rPr>
      </w:pPr>
    </w:p>
    <w:p w14:paraId="783D2D17" w14:textId="77777777" w:rsidR="009A7443" w:rsidRDefault="009A7443" w:rsidP="009A7443">
      <w:pPr>
        <w:spacing w:line="276" w:lineRule="auto"/>
        <w:rPr>
          <w:rStyle w:val="Fettung"/>
          <w:szCs w:val="18"/>
        </w:rPr>
      </w:pPr>
      <w:r>
        <w:rPr>
          <w:b/>
          <w:noProof/>
          <w:spacing w:val="-2"/>
          <w:w w:val="101"/>
          <w:szCs w:val="18"/>
          <w:lang w:eastAsia="de-DE"/>
        </w:rPr>
        <w:drawing>
          <wp:inline distT="0" distB="0" distL="0" distR="0" wp14:anchorId="34073048" wp14:editId="12D4125A">
            <wp:extent cx="4102100" cy="230766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reased Efficiency WESP_SINGLE_FRAMES30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15916" cy="2315435"/>
                    </a:xfrm>
                    <a:prstGeom prst="rect">
                      <a:avLst/>
                    </a:prstGeom>
                  </pic:spPr>
                </pic:pic>
              </a:graphicData>
            </a:graphic>
          </wp:inline>
        </w:drawing>
      </w:r>
    </w:p>
    <w:p w14:paraId="5DF7B9CC" w14:textId="77777777" w:rsidR="009A7443" w:rsidRPr="009A7443" w:rsidRDefault="009A7443" w:rsidP="009A7443">
      <w:pPr>
        <w:spacing w:line="276" w:lineRule="auto"/>
        <w:rPr>
          <w:b/>
          <w:spacing w:val="-2"/>
          <w:w w:val="101"/>
          <w:szCs w:val="18"/>
          <w:lang w:val="en-US"/>
        </w:rPr>
      </w:pPr>
      <w:r w:rsidRPr="009A7443">
        <w:rPr>
          <w:rStyle w:val="Fettung"/>
          <w:sz w:val="18"/>
          <w:szCs w:val="18"/>
          <w:lang w:val="en-US"/>
        </w:rPr>
        <w:t xml:space="preserve">Picture 1: </w:t>
      </w:r>
      <w:r w:rsidRPr="009A7443">
        <w:rPr>
          <w:spacing w:val="-2"/>
          <w:w w:val="101"/>
          <w:sz w:val="18"/>
          <w:szCs w:val="18"/>
          <w:lang w:val="en-US"/>
        </w:rPr>
        <w:t>More efficient contaminant capture was achieved through increased operating voltage that requires less collecting surface area. The gas distribution system was completely reimagined to optimize flow through the system.</w:t>
      </w:r>
    </w:p>
    <w:p w14:paraId="039FBD6D" w14:textId="77777777" w:rsidR="009A7443" w:rsidRPr="009A7443" w:rsidRDefault="009A7443" w:rsidP="009A7443">
      <w:pPr>
        <w:spacing w:line="276" w:lineRule="auto"/>
        <w:rPr>
          <w:b/>
          <w:spacing w:val="-2"/>
          <w:w w:val="101"/>
          <w:szCs w:val="18"/>
          <w:lang w:val="en-US"/>
        </w:rPr>
      </w:pPr>
    </w:p>
    <w:p w14:paraId="2232AACF" w14:textId="77777777" w:rsidR="009A7443" w:rsidRPr="009A7443" w:rsidRDefault="009A7443" w:rsidP="009A7443">
      <w:pPr>
        <w:spacing w:line="276" w:lineRule="auto"/>
        <w:rPr>
          <w:rStyle w:val="Fettung"/>
          <w:szCs w:val="18"/>
          <w:lang w:val="en-US"/>
        </w:rPr>
      </w:pPr>
    </w:p>
    <w:p w14:paraId="0CCF811F" w14:textId="77777777" w:rsidR="009A7443" w:rsidRDefault="009A7443" w:rsidP="009A7443">
      <w:pPr>
        <w:spacing w:line="276" w:lineRule="auto"/>
        <w:rPr>
          <w:b/>
          <w:spacing w:val="-2"/>
          <w:w w:val="101"/>
          <w:sz w:val="18"/>
          <w:szCs w:val="18"/>
        </w:rPr>
      </w:pPr>
      <w:r>
        <w:rPr>
          <w:b/>
          <w:noProof/>
          <w:spacing w:val="-2"/>
          <w:w w:val="101"/>
          <w:szCs w:val="18"/>
          <w:lang w:eastAsia="de-DE"/>
        </w:rPr>
        <w:lastRenderedPageBreak/>
        <w:drawing>
          <wp:inline distT="0" distB="0" distL="0" distR="0" wp14:anchorId="6CD0B227" wp14:editId="1D4F697F">
            <wp:extent cx="2578100" cy="296111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odular Construction WESP_SINGLE_FRAMES01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2317" cy="2965953"/>
                    </a:xfrm>
                    <a:prstGeom prst="rect">
                      <a:avLst/>
                    </a:prstGeom>
                  </pic:spPr>
                </pic:pic>
              </a:graphicData>
            </a:graphic>
          </wp:inline>
        </w:drawing>
      </w:r>
    </w:p>
    <w:p w14:paraId="0F994567" w14:textId="77777777" w:rsidR="009A7443" w:rsidRPr="009A7443" w:rsidRDefault="009A7443" w:rsidP="009A7443">
      <w:pPr>
        <w:spacing w:line="276" w:lineRule="auto"/>
        <w:rPr>
          <w:rStyle w:val="Fettung"/>
          <w:szCs w:val="18"/>
          <w:lang w:val="en-US"/>
        </w:rPr>
      </w:pPr>
      <w:r w:rsidRPr="009A7443">
        <w:rPr>
          <w:rStyle w:val="Fettung"/>
          <w:sz w:val="18"/>
          <w:szCs w:val="18"/>
          <w:lang w:val="en-US"/>
        </w:rPr>
        <w:t>Picture 2:</w:t>
      </w:r>
      <w:r w:rsidRPr="009A7443">
        <w:rPr>
          <w:rStyle w:val="Fettung"/>
          <w:b w:val="0"/>
          <w:sz w:val="18"/>
          <w:szCs w:val="18"/>
          <w:lang w:val="en-US"/>
        </w:rPr>
        <w:t xml:space="preserve"> The modular design is quickly and efficiently assembled on site. The main assemblies are easily installed, complete with all internal components, in a matter of a few days.  </w:t>
      </w:r>
    </w:p>
    <w:p w14:paraId="06082A4F" w14:textId="77777777" w:rsidR="009A7443" w:rsidRPr="009A7443" w:rsidRDefault="009A7443" w:rsidP="009A7443">
      <w:pPr>
        <w:spacing w:line="276" w:lineRule="auto"/>
        <w:rPr>
          <w:rStyle w:val="Fettung"/>
          <w:sz w:val="18"/>
          <w:szCs w:val="18"/>
          <w:lang w:val="en-US"/>
        </w:rPr>
      </w:pPr>
    </w:p>
    <w:p w14:paraId="024BBA6C" w14:textId="77777777" w:rsidR="009A7443" w:rsidRPr="009A7443" w:rsidRDefault="009A7443" w:rsidP="009A7443">
      <w:pPr>
        <w:spacing w:line="276" w:lineRule="auto"/>
        <w:rPr>
          <w:rStyle w:val="Fettung"/>
          <w:sz w:val="18"/>
          <w:szCs w:val="18"/>
          <w:lang w:val="en-US"/>
        </w:rPr>
      </w:pPr>
    </w:p>
    <w:p w14:paraId="2E3B6AAC" w14:textId="77777777" w:rsidR="009A7443" w:rsidRDefault="009A7443" w:rsidP="009A7443">
      <w:pPr>
        <w:tabs>
          <w:tab w:val="clear" w:pos="3572"/>
        </w:tabs>
        <w:spacing w:line="240" w:lineRule="auto"/>
        <w:rPr>
          <w:rStyle w:val="Fettung"/>
          <w:sz w:val="18"/>
          <w:szCs w:val="18"/>
        </w:rPr>
      </w:pPr>
      <w:r>
        <w:rPr>
          <w:b/>
          <w:noProof/>
          <w:spacing w:val="-2"/>
          <w:w w:val="101"/>
          <w:szCs w:val="18"/>
          <w:lang w:eastAsia="de-DE"/>
        </w:rPr>
        <w:drawing>
          <wp:inline distT="0" distB="0" distL="0" distR="0" wp14:anchorId="0A8EF333" wp14:editId="291498A3">
            <wp:extent cx="2565400" cy="3183198"/>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ffline Cleaning WESP_SINGLE_FRAMES41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75180" cy="3195333"/>
                    </a:xfrm>
                    <a:prstGeom prst="rect">
                      <a:avLst/>
                    </a:prstGeom>
                  </pic:spPr>
                </pic:pic>
              </a:graphicData>
            </a:graphic>
          </wp:inline>
        </w:drawing>
      </w:r>
    </w:p>
    <w:p w14:paraId="38780D1F" w14:textId="77777777" w:rsidR="009A7443" w:rsidRPr="009A7443" w:rsidRDefault="009A7443" w:rsidP="009A7443">
      <w:pPr>
        <w:spacing w:line="276" w:lineRule="auto"/>
        <w:rPr>
          <w:rStyle w:val="Fettung"/>
          <w:szCs w:val="18"/>
          <w:lang w:val="en-US"/>
        </w:rPr>
      </w:pPr>
      <w:r w:rsidRPr="009A7443">
        <w:rPr>
          <w:rStyle w:val="Fettung"/>
          <w:sz w:val="18"/>
          <w:szCs w:val="18"/>
          <w:lang w:val="en-US"/>
        </w:rPr>
        <w:t>Picture 3:</w:t>
      </w:r>
      <w:r w:rsidRPr="009A7443">
        <w:rPr>
          <w:rStyle w:val="Fettung"/>
          <w:b w:val="0"/>
          <w:sz w:val="18"/>
          <w:szCs w:val="18"/>
          <w:lang w:val="en-US"/>
        </w:rPr>
        <w:t xml:space="preserve"> To clean the system’s tube walls, a state-of-the art water flushing sequence is engaged. The gas flow is sequentially shut off, one module at a time, to allow each field to be separately cleaned off line.</w:t>
      </w:r>
    </w:p>
    <w:p w14:paraId="709C376C" w14:textId="77777777" w:rsidR="009A7443" w:rsidRPr="009A7443" w:rsidRDefault="009A7443" w:rsidP="009A7443">
      <w:pPr>
        <w:spacing w:line="276" w:lineRule="auto"/>
        <w:rPr>
          <w:rStyle w:val="Fettung"/>
          <w:sz w:val="18"/>
          <w:szCs w:val="18"/>
          <w:lang w:val="en-US"/>
        </w:rPr>
      </w:pPr>
    </w:p>
    <w:p w14:paraId="19851424" w14:textId="77777777" w:rsidR="001975A2" w:rsidRPr="001975A2" w:rsidRDefault="001975A2" w:rsidP="001975A2">
      <w:pPr>
        <w:spacing w:line="240" w:lineRule="atLeast"/>
        <w:rPr>
          <w:rFonts w:ascii="Arial" w:hAnsi="Arial" w:cs="Arial"/>
          <w:iCs/>
          <w:sz w:val="18"/>
          <w:szCs w:val="18"/>
          <w:lang w:val="en-US"/>
        </w:rPr>
      </w:pPr>
      <w:r w:rsidRPr="001975A2">
        <w:rPr>
          <w:rFonts w:ascii="Arial" w:hAnsi="Arial" w:cs="Arial"/>
          <w:iCs/>
          <w:sz w:val="18"/>
          <w:szCs w:val="18"/>
          <w:lang w:val="en-US"/>
        </w:rPr>
        <w:lastRenderedPageBreak/>
        <w:t xml:space="preserve">The Dürr Group is one of the world's leading mechanical and plant engineering firms with extensive expertise in automation and digitalization/Industry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€ 3.92 billion in 2019. </w:t>
      </w:r>
      <w:r w:rsidRPr="001975A2">
        <w:rPr>
          <w:rFonts w:ascii="Arial" w:hAnsi="Arial" w:cs="Arial"/>
          <w:iCs/>
          <w:sz w:val="18"/>
          <w:szCs w:val="18"/>
          <w:lang w:val="en-US" w:eastAsia="ja-JP"/>
        </w:rPr>
        <w:t>The company has around 16,200 employees and 112 business locations in 33 countries</w:t>
      </w:r>
      <w:r w:rsidRPr="001975A2">
        <w:rPr>
          <w:rFonts w:ascii="Arial" w:hAnsi="Arial" w:cs="Arial"/>
          <w:iCs/>
          <w:sz w:val="18"/>
          <w:szCs w:val="18"/>
          <w:lang w:val="en-US"/>
        </w:rPr>
        <w:t>. The Group operates in the market with the brands Dürr, Schenck and HOMAG and with five divisions:</w:t>
      </w:r>
      <w:r w:rsidRPr="001975A2">
        <w:rPr>
          <w:rFonts w:ascii="Arial" w:hAnsi="Arial" w:cs="Arial"/>
          <w:iCs/>
          <w:sz w:val="18"/>
          <w:szCs w:val="18"/>
          <w:lang w:val="en-US"/>
        </w:rPr>
        <w:br/>
      </w:r>
    </w:p>
    <w:p w14:paraId="21626F70" w14:textId="77777777" w:rsidR="001975A2" w:rsidRPr="001975A2" w:rsidRDefault="001975A2" w:rsidP="001975A2">
      <w:pPr>
        <w:pStyle w:val="Listenabsatz"/>
        <w:numPr>
          <w:ilvl w:val="0"/>
          <w:numId w:val="18"/>
        </w:numPr>
        <w:tabs>
          <w:tab w:val="clear" w:pos="3572"/>
        </w:tabs>
        <w:spacing w:line="240" w:lineRule="atLeast"/>
        <w:rPr>
          <w:rFonts w:ascii="Arial" w:hAnsi="Arial" w:cs="Arial"/>
          <w:iCs/>
          <w:sz w:val="18"/>
          <w:szCs w:val="18"/>
          <w:lang w:val="en-US"/>
        </w:rPr>
      </w:pPr>
      <w:r w:rsidRPr="001975A2">
        <w:rPr>
          <w:rFonts w:ascii="Arial" w:hAnsi="Arial" w:cs="Arial"/>
          <w:b/>
          <w:bCs/>
          <w:iCs/>
          <w:sz w:val="18"/>
          <w:szCs w:val="18"/>
          <w:lang w:val="en-US"/>
        </w:rPr>
        <w:t>Paint and Final Assembly Systems:</w:t>
      </w:r>
      <w:r w:rsidRPr="001975A2">
        <w:rPr>
          <w:rFonts w:ascii="Arial" w:hAnsi="Arial" w:cs="Arial"/>
          <w:iCs/>
          <w:sz w:val="18"/>
          <w:szCs w:val="18"/>
          <w:lang w:val="en-US"/>
        </w:rPr>
        <w:t xml:space="preserve"> paint shops as well as final assembly, testing and filling technology for the automotive industry</w:t>
      </w:r>
    </w:p>
    <w:p w14:paraId="5859E4AB" w14:textId="77777777" w:rsidR="001975A2" w:rsidRPr="001975A2" w:rsidRDefault="001975A2" w:rsidP="001975A2">
      <w:pPr>
        <w:pStyle w:val="Listenabsatz"/>
        <w:numPr>
          <w:ilvl w:val="0"/>
          <w:numId w:val="18"/>
        </w:numPr>
        <w:tabs>
          <w:tab w:val="clear" w:pos="3572"/>
        </w:tabs>
        <w:spacing w:line="240" w:lineRule="atLeast"/>
        <w:rPr>
          <w:rFonts w:ascii="Arial" w:hAnsi="Arial" w:cs="Arial"/>
          <w:iCs/>
          <w:sz w:val="18"/>
          <w:szCs w:val="18"/>
          <w:lang w:val="en-US"/>
        </w:rPr>
      </w:pPr>
      <w:r w:rsidRPr="001975A2">
        <w:rPr>
          <w:rFonts w:ascii="Arial" w:hAnsi="Arial" w:cs="Arial"/>
          <w:b/>
          <w:bCs/>
          <w:iCs/>
          <w:sz w:val="18"/>
          <w:szCs w:val="18"/>
          <w:lang w:val="en-US"/>
        </w:rPr>
        <w:t xml:space="preserve">Application Technology: </w:t>
      </w:r>
      <w:r w:rsidRPr="001975A2">
        <w:rPr>
          <w:rFonts w:ascii="Arial" w:hAnsi="Arial" w:cs="Arial"/>
          <w:iCs/>
          <w:sz w:val="18"/>
          <w:szCs w:val="18"/>
          <w:lang w:val="en-US"/>
        </w:rPr>
        <w:t xml:space="preserve">robot technologies for the automated application of paint, sealants and adhesives </w:t>
      </w:r>
    </w:p>
    <w:p w14:paraId="0BA64AD1" w14:textId="77777777" w:rsidR="001975A2" w:rsidRPr="001975A2" w:rsidRDefault="001975A2" w:rsidP="001975A2">
      <w:pPr>
        <w:pStyle w:val="Listenabsatz"/>
        <w:numPr>
          <w:ilvl w:val="0"/>
          <w:numId w:val="18"/>
        </w:numPr>
        <w:tabs>
          <w:tab w:val="clear" w:pos="3572"/>
        </w:tabs>
        <w:spacing w:line="240" w:lineRule="atLeast"/>
        <w:ind w:right="27"/>
        <w:rPr>
          <w:rFonts w:ascii="Arial" w:hAnsi="Arial" w:cs="Arial"/>
          <w:sz w:val="18"/>
          <w:szCs w:val="18"/>
          <w:lang w:val="en-US"/>
        </w:rPr>
      </w:pPr>
      <w:r w:rsidRPr="001975A2">
        <w:rPr>
          <w:rFonts w:ascii="Arial" w:hAnsi="Arial" w:cs="Arial"/>
          <w:b/>
          <w:bCs/>
          <w:iCs/>
          <w:sz w:val="18"/>
          <w:szCs w:val="18"/>
          <w:lang w:val="en-US"/>
        </w:rPr>
        <w:t>Clean Technology Systems:</w:t>
      </w:r>
      <w:r w:rsidRPr="001975A2">
        <w:rPr>
          <w:rFonts w:ascii="Arial" w:hAnsi="Arial" w:cs="Arial"/>
          <w:iCs/>
          <w:sz w:val="18"/>
          <w:szCs w:val="18"/>
          <w:lang w:val="en-US"/>
        </w:rPr>
        <w:t xml:space="preserve"> </w:t>
      </w:r>
      <w:r w:rsidRPr="001975A2">
        <w:rPr>
          <w:rFonts w:ascii="Arial" w:hAnsi="Arial" w:cs="Arial"/>
          <w:sz w:val="18"/>
          <w:szCs w:val="18"/>
          <w:lang w:val="en-US"/>
        </w:rPr>
        <w:t>air pollution control, noise abatement systems and coating systems for battery electrodes</w:t>
      </w:r>
    </w:p>
    <w:p w14:paraId="0590ED79" w14:textId="77777777" w:rsidR="001975A2" w:rsidRPr="001975A2" w:rsidRDefault="001975A2" w:rsidP="001975A2">
      <w:pPr>
        <w:pStyle w:val="Listenabsatz"/>
        <w:numPr>
          <w:ilvl w:val="0"/>
          <w:numId w:val="18"/>
        </w:numPr>
        <w:tabs>
          <w:tab w:val="clear" w:pos="3572"/>
        </w:tabs>
        <w:spacing w:line="240" w:lineRule="atLeast"/>
        <w:rPr>
          <w:rFonts w:ascii="Arial" w:hAnsi="Arial" w:cs="Arial"/>
          <w:sz w:val="18"/>
          <w:szCs w:val="18"/>
          <w:lang w:val="en-US"/>
        </w:rPr>
      </w:pPr>
      <w:r w:rsidRPr="001975A2">
        <w:rPr>
          <w:rFonts w:ascii="Arial" w:eastAsia="MS Mincho" w:hAnsi="Arial" w:cs="Arial"/>
          <w:b/>
          <w:bCs/>
          <w:iCs/>
          <w:sz w:val="18"/>
          <w:szCs w:val="18"/>
          <w:lang w:val="en-US"/>
        </w:rPr>
        <w:t>Measuring and Process Systems:</w:t>
      </w:r>
      <w:r w:rsidRPr="001975A2">
        <w:rPr>
          <w:rFonts w:ascii="Arial" w:eastAsia="MS Mincho" w:hAnsi="Arial" w:cs="Arial"/>
          <w:iCs/>
          <w:sz w:val="18"/>
          <w:szCs w:val="18"/>
          <w:lang w:val="en-US"/>
        </w:rPr>
        <w:t xml:space="preserve"> balancing equipment and diagnostic technology </w:t>
      </w:r>
    </w:p>
    <w:p w14:paraId="23F3019E" w14:textId="77777777" w:rsidR="001975A2" w:rsidRPr="001975A2" w:rsidRDefault="001975A2" w:rsidP="001975A2">
      <w:pPr>
        <w:pStyle w:val="Listenabsatz"/>
        <w:numPr>
          <w:ilvl w:val="0"/>
          <w:numId w:val="18"/>
        </w:numPr>
        <w:tabs>
          <w:tab w:val="clear" w:pos="3572"/>
        </w:tabs>
        <w:spacing w:line="240" w:lineRule="atLeast"/>
        <w:ind w:right="27"/>
        <w:rPr>
          <w:rFonts w:ascii="Arial" w:hAnsi="Arial" w:cs="Arial"/>
          <w:sz w:val="18"/>
          <w:szCs w:val="18"/>
          <w:lang w:val="en-US"/>
        </w:rPr>
      </w:pPr>
      <w:r w:rsidRPr="001975A2">
        <w:rPr>
          <w:rFonts w:ascii="Arial" w:eastAsia="MS Mincho" w:hAnsi="Arial" w:cs="Arial"/>
          <w:b/>
          <w:bCs/>
          <w:iCs/>
          <w:sz w:val="18"/>
          <w:szCs w:val="18"/>
          <w:lang w:val="en-US"/>
        </w:rPr>
        <w:t>Woodworking Machinery and Systems:</w:t>
      </w:r>
      <w:r w:rsidRPr="001975A2">
        <w:rPr>
          <w:rFonts w:ascii="Arial" w:eastAsia="MS Mincho" w:hAnsi="Arial" w:cs="Arial"/>
          <w:iCs/>
          <w:sz w:val="18"/>
          <w:szCs w:val="18"/>
          <w:lang w:val="en-US"/>
        </w:rPr>
        <w:t xml:space="preserve"> machinery and equipment for the woodworking industry</w:t>
      </w:r>
    </w:p>
    <w:p w14:paraId="5EC57F9B" w14:textId="77777777" w:rsidR="0090754E" w:rsidRPr="00EB09C8" w:rsidRDefault="0090754E" w:rsidP="0090754E">
      <w:pPr>
        <w:pStyle w:val="Aufzhlungen1"/>
        <w:numPr>
          <w:ilvl w:val="0"/>
          <w:numId w:val="0"/>
        </w:numPr>
        <w:rPr>
          <w:lang w:val="en-US"/>
        </w:rPr>
      </w:pPr>
    </w:p>
    <w:p w14:paraId="59BD3A5E" w14:textId="77777777" w:rsidR="0090754E" w:rsidRPr="00EB09C8" w:rsidRDefault="0090754E" w:rsidP="0090754E">
      <w:pPr>
        <w:pStyle w:val="Aufzhlungen1"/>
        <w:numPr>
          <w:ilvl w:val="0"/>
          <w:numId w:val="0"/>
        </w:numPr>
        <w:rPr>
          <w:lang w:val="en-US"/>
        </w:rPr>
      </w:pPr>
    </w:p>
    <w:p w14:paraId="4B7518EA" w14:textId="77777777" w:rsidR="0090754E" w:rsidRPr="00EB09C8" w:rsidRDefault="0090754E" w:rsidP="0090754E">
      <w:pPr>
        <w:pStyle w:val="Aufzhlungen1"/>
        <w:numPr>
          <w:ilvl w:val="0"/>
          <w:numId w:val="0"/>
        </w:numPr>
        <w:rPr>
          <w:lang w:val="en-US"/>
        </w:rPr>
      </w:pPr>
    </w:p>
    <w:p w14:paraId="6649B102" w14:textId="77777777" w:rsidR="0090754E" w:rsidRPr="00EB09C8" w:rsidRDefault="0090754E" w:rsidP="0090754E">
      <w:pPr>
        <w:pStyle w:val="Aufzhlungen1"/>
        <w:numPr>
          <w:ilvl w:val="0"/>
          <w:numId w:val="0"/>
        </w:numPr>
        <w:rPr>
          <w:lang w:val="en-US"/>
        </w:rPr>
      </w:pPr>
    </w:p>
    <w:p w14:paraId="34187810" w14:textId="77777777" w:rsidR="0090754E" w:rsidRPr="00D41AC0" w:rsidRDefault="0090754E" w:rsidP="0090754E">
      <w:pPr>
        <w:spacing w:line="280" w:lineRule="atLeast"/>
        <w:rPr>
          <w:rStyle w:val="Fettung"/>
          <w:lang w:val="en-US"/>
        </w:rPr>
      </w:pPr>
      <w:r w:rsidRPr="00D41AC0">
        <w:rPr>
          <w:rStyle w:val="Fettung"/>
          <w:lang w:val="en-US"/>
        </w:rPr>
        <w:t>Contact</w:t>
      </w:r>
    </w:p>
    <w:p w14:paraId="29C2CB97" w14:textId="77777777" w:rsidR="0090754E" w:rsidRPr="00D41AC0" w:rsidRDefault="0090754E" w:rsidP="0090754E">
      <w:pPr>
        <w:tabs>
          <w:tab w:val="left" w:pos="0"/>
          <w:tab w:val="left" w:pos="851"/>
          <w:tab w:val="left" w:pos="4253"/>
        </w:tabs>
        <w:spacing w:line="276" w:lineRule="auto"/>
        <w:ind w:right="284"/>
        <w:outlineLvl w:val="0"/>
        <w:rPr>
          <w:rFonts w:ascii="Arial" w:hAnsi="Arial" w:cs="Arial"/>
          <w:lang w:val="en-US"/>
        </w:rPr>
      </w:pPr>
      <w:r w:rsidRPr="00D41AC0">
        <w:rPr>
          <w:rFonts w:ascii="Arial" w:hAnsi="Arial" w:cs="Arial"/>
          <w:lang w:val="en-US"/>
        </w:rPr>
        <w:t>Dürr Systems AG</w:t>
      </w:r>
    </w:p>
    <w:p w14:paraId="3109282A" w14:textId="77777777" w:rsidR="0090754E" w:rsidRPr="00D41AC0" w:rsidRDefault="0090754E" w:rsidP="0090754E">
      <w:pPr>
        <w:tabs>
          <w:tab w:val="left" w:pos="0"/>
          <w:tab w:val="left" w:pos="851"/>
          <w:tab w:val="left" w:pos="4253"/>
        </w:tabs>
        <w:spacing w:line="276" w:lineRule="auto"/>
        <w:ind w:right="284"/>
        <w:rPr>
          <w:rFonts w:ascii="Arial" w:hAnsi="Arial" w:cs="Arial"/>
          <w:lang w:val="en-US"/>
        </w:rPr>
      </w:pPr>
      <w:r w:rsidRPr="00D41AC0">
        <w:rPr>
          <w:rFonts w:ascii="Arial" w:hAnsi="Arial" w:cs="Arial"/>
          <w:lang w:val="en-US"/>
        </w:rPr>
        <w:t>Kristin Roth</w:t>
      </w:r>
    </w:p>
    <w:p w14:paraId="47569199" w14:textId="77777777" w:rsidR="0090754E" w:rsidRPr="00676DF6" w:rsidRDefault="0090754E" w:rsidP="0090754E">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5F1C7937" w14:textId="77777777" w:rsidR="0090754E" w:rsidRPr="00122379"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Pr>
          <w:rFonts w:ascii="Arial" w:hAnsi="Arial" w:cs="Arial"/>
          <w:lang w:val="it-IT"/>
        </w:rPr>
        <w:t>4854</w:t>
      </w:r>
    </w:p>
    <w:p w14:paraId="62631CA1" w14:textId="207ED42C" w:rsidR="0090754E"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2" w:history="1">
        <w:r w:rsidRPr="002A19C0">
          <w:rPr>
            <w:rStyle w:val="Hyperlink"/>
            <w:rFonts w:ascii="Arial" w:hAnsi="Arial" w:cs="Arial"/>
            <w:lang w:val="it-IT"/>
          </w:rPr>
          <w:t>kristin.roth@durr.com</w:t>
        </w:r>
      </w:hyperlink>
    </w:p>
    <w:p w14:paraId="6FF4BADA" w14:textId="1CCC51E1" w:rsidR="0090754E" w:rsidRPr="00122379" w:rsidRDefault="009A7443" w:rsidP="0090754E">
      <w:pPr>
        <w:tabs>
          <w:tab w:val="left" w:pos="0"/>
          <w:tab w:val="left" w:pos="851"/>
          <w:tab w:val="left" w:pos="4253"/>
        </w:tabs>
        <w:spacing w:line="276" w:lineRule="auto"/>
        <w:ind w:right="284"/>
        <w:rPr>
          <w:rFonts w:ascii="Arial" w:hAnsi="Arial" w:cs="Arial"/>
          <w:lang w:val="it-IT"/>
        </w:rPr>
      </w:pPr>
      <w:hyperlink r:id="rId13" w:history="1">
        <w:r w:rsidR="0090754E" w:rsidRPr="002A19C0">
          <w:rPr>
            <w:rStyle w:val="Hyperlink"/>
            <w:rFonts w:ascii="Arial" w:hAnsi="Arial" w:cs="Arial"/>
            <w:lang w:val="it-IT"/>
          </w:rPr>
          <w:t>www.durr.com</w:t>
        </w:r>
      </w:hyperlink>
      <w:r w:rsidR="0090754E">
        <w:rPr>
          <w:rFonts w:ascii="Arial" w:hAnsi="Arial" w:cs="Arial"/>
          <w:lang w:val="it-IT"/>
        </w:rPr>
        <w:t xml:space="preserve"> </w:t>
      </w:r>
    </w:p>
    <w:sectPr w:rsidR="0090754E" w:rsidRPr="00122379"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71A6D" w14:textId="77777777" w:rsidR="00B143FE" w:rsidRDefault="00B143FE" w:rsidP="00D9165E">
      <w:r>
        <w:separator/>
      </w:r>
    </w:p>
  </w:endnote>
  <w:endnote w:type="continuationSeparator" w:id="0">
    <w:p w14:paraId="5DE0CC95" w14:textId="77777777" w:rsidR="00B143FE" w:rsidRDefault="00B143F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4E910C2C"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9A7443">
        <w:instrText>5</w:instrText>
      </w:r>
    </w:fldSimple>
    <w:r w:rsidRPr="005218C8">
      <w:instrText>&gt;"1" "</w:instrText>
    </w:r>
    <w:r w:rsidRPr="005218C8">
      <w:fldChar w:fldCharType="begin"/>
    </w:r>
    <w:r w:rsidRPr="005218C8">
      <w:instrText xml:space="preserve"> PAGE  \* MERGEFORMAT </w:instrText>
    </w:r>
    <w:r w:rsidRPr="005218C8">
      <w:fldChar w:fldCharType="separate"/>
    </w:r>
    <w:r w:rsidR="009A7443">
      <w:instrText>2</w:instrText>
    </w:r>
    <w:r w:rsidRPr="005218C8">
      <w:fldChar w:fldCharType="end"/>
    </w:r>
    <w:r w:rsidRPr="005218C8">
      <w:instrText>/</w:instrText>
    </w:r>
    <w:fldSimple w:instr=" NUMPAGES  \* MERGEFORMAT ">
      <w:r w:rsidR="009A7443">
        <w:instrText>5</w:instrText>
      </w:r>
    </w:fldSimple>
    <w:r w:rsidRPr="005218C8">
      <w:instrText>" "</w:instrText>
    </w:r>
    <w:r w:rsidRPr="005218C8">
      <w:fldChar w:fldCharType="separate"/>
    </w:r>
    <w:r w:rsidR="009A7443">
      <w:t>2</w:t>
    </w:r>
    <w:r w:rsidR="009A7443" w:rsidRPr="005218C8">
      <w:t>/</w:t>
    </w:r>
    <w:r w:rsidR="009A7443">
      <w:t>5</w:t>
    </w:r>
    <w:r w:rsidRPr="005218C8">
      <w:fldChar w:fldCharType="end"/>
    </w:r>
    <w:r w:rsidRPr="005218C8">
      <w:tab/>
    </w:r>
    <w:r w:rsidR="00EB19AD" w:rsidRPr="005218C8">
      <w:t>Press</w:t>
    </w:r>
    <w:r w:rsidR="00EB19AD">
      <w:t xml:space="preserve"> </w:t>
    </w:r>
    <w:r w:rsidR="00661476">
      <w:t>r</w:t>
    </w:r>
    <w:r w:rsidR="00EB19AD">
      <w:t>elease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27B585E9"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9A7443">
        <w:instrText>5</w:instrText>
      </w:r>
    </w:fldSimple>
    <w:r w:rsidRPr="005218C8">
      <w:instrText>&gt;"1" "</w:instrText>
    </w:r>
    <w:r w:rsidRPr="005218C8">
      <w:fldChar w:fldCharType="begin"/>
    </w:r>
    <w:r w:rsidRPr="005218C8">
      <w:instrText xml:space="preserve"> PAGE  \* MERGEFORMAT </w:instrText>
    </w:r>
    <w:r w:rsidRPr="005218C8">
      <w:fldChar w:fldCharType="separate"/>
    </w:r>
    <w:r w:rsidR="009A7443">
      <w:instrText>1</w:instrText>
    </w:r>
    <w:r w:rsidRPr="005218C8">
      <w:fldChar w:fldCharType="end"/>
    </w:r>
    <w:r w:rsidRPr="005218C8">
      <w:instrText>/</w:instrText>
    </w:r>
    <w:fldSimple w:instr=" NUMPAGES  \* MERGEFORMAT ">
      <w:r w:rsidR="009A7443">
        <w:instrText>5</w:instrText>
      </w:r>
    </w:fldSimple>
    <w:r w:rsidRPr="005218C8">
      <w:instrText>" "</w:instrText>
    </w:r>
    <w:r w:rsidR="009A7443">
      <w:fldChar w:fldCharType="separate"/>
    </w:r>
    <w:r w:rsidR="009A7443">
      <w:t>1</w:t>
    </w:r>
    <w:r w:rsidR="009A7443" w:rsidRPr="005218C8">
      <w:t>/</w:t>
    </w:r>
    <w:r w:rsidR="009A7443">
      <w:t>5</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EA58E" w14:textId="77777777" w:rsidR="00B143FE" w:rsidRDefault="00B143FE" w:rsidP="00D9165E">
      <w:r>
        <w:separator/>
      </w:r>
    </w:p>
  </w:footnote>
  <w:footnote w:type="continuationSeparator" w:id="0">
    <w:p w14:paraId="795C71EE" w14:textId="77777777" w:rsidR="00B143FE" w:rsidRDefault="00B143F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B143FE" w:rsidRPr="005837F9" w:rsidRDefault="00B143F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443"/>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styleId="StandardWeb">
    <w:name w:val="Normal (Web)"/>
    <w:basedOn w:val="Standard"/>
    <w:uiPriority w:val="99"/>
    <w:unhideWhenUsed/>
    <w:rsid w:val="009A7443"/>
    <w:pPr>
      <w:tabs>
        <w:tab w:val="clear" w:pos="3572"/>
      </w:tabs>
      <w:spacing w:before="100" w:beforeAutospacing="1" w:after="100" w:afterAutospacing="1" w:line="240" w:lineRule="auto"/>
    </w:pPr>
    <w:rPr>
      <w:rFonts w:ascii="Times New Roman" w:eastAsia="Times New Roman" w:hAnsi="Times New Roman" w:cs="Times New Roman"/>
      <w:color w:val="auto"/>
      <w:sz w:val="24"/>
      <w:lang w:val="en-US"/>
    </w:rPr>
  </w:style>
  <w:style w:type="character" w:styleId="Hervorhebung">
    <w:name w:val="Emphasis"/>
    <w:basedOn w:val="Absatz-Standardschriftart"/>
    <w:uiPriority w:val="20"/>
    <w:qFormat/>
    <w:rsid w:val="009A74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megtec.com/en/products/exhaust-gas-and-air-pollution-control/separation-processes/wet-esp" TargetMode="External"/><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istin.roth@dur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79894-6CF4-4A7D-A0AD-B2E651CB7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828</Words>
  <Characters>5217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2</cp:revision>
  <cp:lastPrinted>2019-05-29T11:27:00Z</cp:lastPrinted>
  <dcterms:created xsi:type="dcterms:W3CDTF">2021-02-15T09:48:00Z</dcterms:created>
  <dcterms:modified xsi:type="dcterms:W3CDTF">2021-02-15T09:48:00Z</dcterms:modified>
</cp:coreProperties>
</file>